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C1E87" w14:textId="77777777" w:rsidR="003F77FE" w:rsidRPr="0035372E" w:rsidRDefault="003F77FE" w:rsidP="003F77FE">
      <w:pPr>
        <w:rPr>
          <w:rFonts w:ascii="Arial" w:hAnsi="Arial" w:cs="Arial"/>
          <w:b/>
        </w:rPr>
      </w:pPr>
      <w:r w:rsidRPr="0035372E">
        <w:rPr>
          <w:rFonts w:ascii="Arial" w:hAnsi="Arial" w:cs="Arial"/>
          <w:b/>
        </w:rPr>
        <w:t>What is physical environment</w:t>
      </w:r>
      <w:r w:rsidR="00736393" w:rsidRPr="0035372E">
        <w:rPr>
          <w:rFonts w:ascii="Arial" w:hAnsi="Arial" w:cs="Arial"/>
          <w:b/>
        </w:rPr>
        <w:t xml:space="preserve"> of a classroom</w:t>
      </w:r>
      <w:r w:rsidRPr="0035372E">
        <w:rPr>
          <w:rFonts w:ascii="Arial" w:hAnsi="Arial" w:cs="Arial"/>
          <w:b/>
        </w:rPr>
        <w:t>?</w:t>
      </w:r>
    </w:p>
    <w:p w14:paraId="61CC133C" w14:textId="77777777" w:rsidR="0035372E" w:rsidRDefault="0035372E" w:rsidP="003F77FE">
      <w:pPr>
        <w:rPr>
          <w:rFonts w:ascii="Arial" w:hAnsi="Arial" w:cs="Arial"/>
        </w:rPr>
      </w:pPr>
    </w:p>
    <w:p w14:paraId="6D0ACEBE" w14:textId="77777777" w:rsidR="0035372E" w:rsidRDefault="0035372E" w:rsidP="003F77FE">
      <w:pPr>
        <w:rPr>
          <w:rFonts w:ascii="Arial" w:hAnsi="Arial" w:cs="Arial"/>
        </w:rPr>
      </w:pPr>
      <w:r>
        <w:rPr>
          <w:rFonts w:ascii="Arial" w:hAnsi="Arial" w:cs="Arial"/>
        </w:rPr>
        <w:t xml:space="preserve">The physical environment of a classroom refers to the physical layout. This can include the position of desks, where and how resources are stored, </w:t>
      </w:r>
      <w:r w:rsidR="00BB05FF">
        <w:rPr>
          <w:rFonts w:ascii="Arial" w:hAnsi="Arial" w:cs="Arial"/>
        </w:rPr>
        <w:t>how</w:t>
      </w:r>
      <w:r>
        <w:rPr>
          <w:rFonts w:ascii="Arial" w:hAnsi="Arial" w:cs="Arial"/>
        </w:rPr>
        <w:t xml:space="preserve"> stimulus materials are displayed and the inclusion of work centers.</w:t>
      </w:r>
      <w:r w:rsidR="00BB05FF">
        <w:rPr>
          <w:rFonts w:ascii="Arial" w:hAnsi="Arial" w:cs="Arial"/>
        </w:rPr>
        <w:t xml:space="preserve"> All of these aspects of the classroom environment can impact on the students</w:t>
      </w:r>
      <w:r w:rsidR="000561D7">
        <w:rPr>
          <w:rFonts w:ascii="Arial" w:hAnsi="Arial" w:cs="Arial"/>
        </w:rPr>
        <w:t xml:space="preserve"> </w:t>
      </w:r>
      <w:r w:rsidR="000561D7" w:rsidRPr="004D7740">
        <w:rPr>
          <w:rFonts w:ascii="Arial" w:hAnsi="Arial" w:cs="Arial"/>
          <w:color w:val="000000" w:themeColor="text1"/>
        </w:rPr>
        <w:t>learning</w:t>
      </w:r>
      <w:r w:rsidR="00BB05FF" w:rsidRPr="004D7740">
        <w:rPr>
          <w:rFonts w:ascii="Arial" w:hAnsi="Arial" w:cs="Arial"/>
          <w:color w:val="000000" w:themeColor="text1"/>
        </w:rPr>
        <w:t>.</w:t>
      </w:r>
    </w:p>
    <w:p w14:paraId="52AA4915" w14:textId="77777777" w:rsidR="00BB05FF" w:rsidRDefault="00BB05FF" w:rsidP="003F77FE">
      <w:pPr>
        <w:rPr>
          <w:rFonts w:ascii="Arial" w:hAnsi="Arial" w:cs="Arial"/>
        </w:rPr>
      </w:pPr>
    </w:p>
    <w:p w14:paraId="69C2806B" w14:textId="77777777" w:rsidR="003F77FE" w:rsidRDefault="003F77FE" w:rsidP="003F77FE">
      <w:pPr>
        <w:rPr>
          <w:rFonts w:ascii="Arial" w:hAnsi="Arial" w:cs="Arial"/>
          <w:b/>
        </w:rPr>
      </w:pPr>
      <w:r w:rsidRPr="0035372E">
        <w:rPr>
          <w:rFonts w:ascii="Arial" w:hAnsi="Arial" w:cs="Arial"/>
          <w:b/>
        </w:rPr>
        <w:t>Why is it important to our students?</w:t>
      </w:r>
    </w:p>
    <w:p w14:paraId="65C5883F" w14:textId="77777777" w:rsidR="00BB05FF" w:rsidRDefault="00BB05FF" w:rsidP="003F77FE">
      <w:pPr>
        <w:rPr>
          <w:rFonts w:ascii="Arial" w:hAnsi="Arial" w:cs="Arial"/>
          <w:b/>
        </w:rPr>
      </w:pPr>
    </w:p>
    <w:p w14:paraId="6608D0FF" w14:textId="77777777" w:rsidR="00933A21" w:rsidRDefault="0035372E" w:rsidP="003F77FE">
      <w:pPr>
        <w:rPr>
          <w:rFonts w:ascii="Arial" w:hAnsi="Arial" w:cs="Arial"/>
        </w:rPr>
      </w:pPr>
      <w:r>
        <w:rPr>
          <w:rFonts w:ascii="Arial" w:hAnsi="Arial" w:cs="Arial"/>
        </w:rPr>
        <w:t xml:space="preserve">The physical environment of a classroom can </w:t>
      </w:r>
      <w:r w:rsidR="00FD74C8">
        <w:rPr>
          <w:rFonts w:ascii="Arial" w:hAnsi="Arial" w:cs="Arial"/>
        </w:rPr>
        <w:t xml:space="preserve">significantly </w:t>
      </w:r>
      <w:r>
        <w:rPr>
          <w:rFonts w:ascii="Arial" w:hAnsi="Arial" w:cs="Arial"/>
        </w:rPr>
        <w:t xml:space="preserve">improve the learning of students and prevent behavior problems. The classroom environment should create an atmosphere in which students feel safe and comfortable. If students feel safe and comfortable they will be more likely to ask questions and voice their opinions. </w:t>
      </w:r>
      <w:r w:rsidR="004D7740" w:rsidRPr="004D7740">
        <w:rPr>
          <w:rFonts w:ascii="Arial" w:hAnsi="Arial" w:cs="Arial"/>
        </w:rPr>
        <w:t>(Marzano and Pickering, 2006)</w:t>
      </w:r>
    </w:p>
    <w:p w14:paraId="7B46A6FE" w14:textId="77777777" w:rsidR="0035372E" w:rsidRPr="0035372E" w:rsidRDefault="0035372E" w:rsidP="003F77FE">
      <w:pPr>
        <w:rPr>
          <w:rFonts w:ascii="Arial" w:hAnsi="Arial" w:cs="Arial"/>
        </w:rPr>
      </w:pPr>
    </w:p>
    <w:p w14:paraId="60814EBD" w14:textId="77777777" w:rsidR="003F77FE" w:rsidRDefault="002A5318" w:rsidP="003F77FE">
      <w:pPr>
        <w:rPr>
          <w:rFonts w:ascii="Arial" w:hAnsi="Arial" w:cs="Arial"/>
          <w:b/>
        </w:rPr>
      </w:pPr>
      <w:r>
        <w:rPr>
          <w:rFonts w:ascii="Arial" w:hAnsi="Arial" w:cs="Arial"/>
          <w:b/>
        </w:rPr>
        <w:t xml:space="preserve">How </w:t>
      </w:r>
      <w:r w:rsidR="00C91B21">
        <w:rPr>
          <w:rFonts w:ascii="Arial" w:hAnsi="Arial" w:cs="Arial"/>
          <w:b/>
        </w:rPr>
        <w:t>the physical environment links with</w:t>
      </w:r>
      <w:r>
        <w:rPr>
          <w:rFonts w:ascii="Arial" w:hAnsi="Arial" w:cs="Arial"/>
          <w:b/>
        </w:rPr>
        <w:t xml:space="preserve"> Social and Emotional Learning</w:t>
      </w:r>
      <w:r w:rsidR="003F77FE" w:rsidRPr="0035372E">
        <w:rPr>
          <w:rFonts w:ascii="Arial" w:hAnsi="Arial" w:cs="Arial"/>
          <w:b/>
        </w:rPr>
        <w:t>?</w:t>
      </w:r>
    </w:p>
    <w:p w14:paraId="5BB69B39" w14:textId="77777777" w:rsidR="00C91B21" w:rsidRDefault="00C91B21" w:rsidP="003F77FE">
      <w:pPr>
        <w:rPr>
          <w:rFonts w:ascii="Arial" w:hAnsi="Arial" w:cs="Arial"/>
          <w:b/>
        </w:rPr>
      </w:pPr>
    </w:p>
    <w:p w14:paraId="076DCF80" w14:textId="77777777" w:rsidR="002A5318" w:rsidRDefault="002A5318" w:rsidP="003F77FE">
      <w:pPr>
        <w:rPr>
          <w:rFonts w:ascii="Arial" w:hAnsi="Arial" w:cs="Arial"/>
        </w:rPr>
      </w:pPr>
      <w:r w:rsidRPr="002A5318">
        <w:rPr>
          <w:rFonts w:ascii="Arial" w:hAnsi="Arial" w:cs="Arial"/>
        </w:rPr>
        <w:t>Classrooms that encourag</w:t>
      </w:r>
      <w:r w:rsidR="00E318C7">
        <w:rPr>
          <w:rFonts w:ascii="Arial" w:hAnsi="Arial" w:cs="Arial"/>
        </w:rPr>
        <w:t>e</w:t>
      </w:r>
      <w:r w:rsidR="004D7740">
        <w:rPr>
          <w:rFonts w:ascii="Arial" w:hAnsi="Arial" w:cs="Arial"/>
        </w:rPr>
        <w:t xml:space="preserve"> social and</w:t>
      </w:r>
      <w:r w:rsidR="00E318C7">
        <w:rPr>
          <w:rFonts w:ascii="Arial" w:hAnsi="Arial" w:cs="Arial"/>
        </w:rPr>
        <w:t xml:space="preserve"> emotional wellbeing create</w:t>
      </w:r>
      <w:r w:rsidR="00E318C7" w:rsidRPr="00C91B21">
        <w:rPr>
          <w:rFonts w:ascii="Arial" w:hAnsi="Arial" w:cs="Arial"/>
        </w:rPr>
        <w:t xml:space="preserve"> an</w:t>
      </w:r>
      <w:r w:rsidRPr="002A5318">
        <w:rPr>
          <w:rFonts w:ascii="Arial" w:hAnsi="Arial" w:cs="Arial"/>
        </w:rPr>
        <w:t xml:space="preserve"> environment in which children can develop emotionally and academically. </w:t>
      </w:r>
    </w:p>
    <w:p w14:paraId="1ABE034C" w14:textId="77777777" w:rsidR="00C91B21" w:rsidRDefault="00C91B21" w:rsidP="003F77FE">
      <w:pPr>
        <w:rPr>
          <w:rFonts w:ascii="Arial" w:hAnsi="Arial" w:cs="Arial"/>
        </w:rPr>
      </w:pPr>
    </w:p>
    <w:p w14:paraId="06912B04" w14:textId="77777777" w:rsidR="00C91B21" w:rsidRDefault="00C91B21" w:rsidP="003F77FE">
      <w:pPr>
        <w:rPr>
          <w:rFonts w:ascii="Arial" w:hAnsi="Arial" w:cs="Arial"/>
        </w:rPr>
      </w:pPr>
    </w:p>
    <w:p w14:paraId="4A3D777A" w14:textId="77777777" w:rsidR="002B30D3" w:rsidRDefault="00A0704D" w:rsidP="000E44D7">
      <w:pPr>
        <w:jc w:val="center"/>
        <w:rPr>
          <w:rFonts w:ascii="Apple Chancery" w:hAnsi="Apple Chancery" w:cs="Apple Chancery"/>
          <w:sz w:val="36"/>
          <w:szCs w:val="36"/>
        </w:rPr>
      </w:pPr>
      <w:r w:rsidRPr="00A0704D">
        <w:rPr>
          <w:rFonts w:ascii="Apple Chancery" w:hAnsi="Apple Chancery" w:cs="Apple Chancery"/>
          <w:sz w:val="36"/>
          <w:szCs w:val="36"/>
        </w:rPr>
        <w:t>Classroom Lay Out</w:t>
      </w:r>
    </w:p>
    <w:p w14:paraId="331D6F25" w14:textId="77777777" w:rsidR="00504AD8" w:rsidRDefault="00504AD8" w:rsidP="00504AD8">
      <w:pPr>
        <w:rPr>
          <w:rFonts w:ascii="Arial" w:hAnsi="Arial" w:cs="Arial"/>
          <w:b/>
        </w:rPr>
      </w:pPr>
      <w:r w:rsidRPr="00504AD8">
        <w:rPr>
          <w:rFonts w:ascii="Arial" w:hAnsi="Arial" w:cs="Arial"/>
          <w:b/>
        </w:rPr>
        <w:t>Clusters of desks</w:t>
      </w:r>
    </w:p>
    <w:p w14:paraId="0B3DA088" w14:textId="77777777" w:rsidR="00504AD8" w:rsidRDefault="00504AD8" w:rsidP="00504AD8">
      <w:pPr>
        <w:rPr>
          <w:rFonts w:ascii="Arial" w:hAnsi="Arial" w:cs="Arial"/>
        </w:rPr>
      </w:pPr>
      <w:r>
        <w:rPr>
          <w:rFonts w:ascii="Arial" w:hAnsi="Arial" w:cs="Arial"/>
        </w:rPr>
        <w:t>If you want students in your classroom to collaborate in small groups organise desks in to small clusters.</w:t>
      </w:r>
    </w:p>
    <w:p w14:paraId="56443CD3" w14:textId="77777777" w:rsidR="003E57FD" w:rsidRDefault="003E57FD" w:rsidP="00504AD8">
      <w:pPr>
        <w:rPr>
          <w:rFonts w:ascii="Arial" w:hAnsi="Arial" w:cs="Arial"/>
        </w:rPr>
      </w:pPr>
    </w:p>
    <w:p w14:paraId="12DE4611" w14:textId="77777777" w:rsidR="003E57FD" w:rsidRDefault="003E57FD" w:rsidP="003E57FD">
      <w:pPr>
        <w:rPr>
          <w:rFonts w:ascii="Arial" w:hAnsi="Arial" w:cs="Arial"/>
        </w:rPr>
      </w:pPr>
      <w:r>
        <w:rPr>
          <w:rFonts w:ascii="Arial" w:hAnsi="Arial" w:cs="Arial"/>
        </w:rPr>
        <w:tab/>
      </w:r>
      <w:r>
        <w:rPr>
          <w:rFonts w:ascii="Arial" w:hAnsi="Arial" w:cs="Arial"/>
        </w:rPr>
        <w:tab/>
      </w:r>
      <w:r>
        <w:rPr>
          <w:rFonts w:ascii="Arial" w:hAnsi="Arial" w:cs="Arial"/>
        </w:rPr>
        <w:tab/>
      </w:r>
      <w:r>
        <w:rPr>
          <w:rFonts w:ascii="Helvetica" w:hAnsi="Helvetica" w:cs="Helvetica"/>
          <w:noProof/>
        </w:rPr>
        <w:drawing>
          <wp:inline distT="0" distB="0" distL="0" distR="0" wp14:anchorId="6508F1E8" wp14:editId="23353A68">
            <wp:extent cx="4000101" cy="2987012"/>
            <wp:effectExtent l="0" t="0" r="0" b="1079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01077" cy="2987741"/>
                    </a:xfrm>
                    <a:prstGeom prst="rect">
                      <a:avLst/>
                    </a:prstGeom>
                    <a:noFill/>
                    <a:ln>
                      <a:noFill/>
                    </a:ln>
                  </pic:spPr>
                </pic:pic>
              </a:graphicData>
            </a:graphic>
          </wp:inline>
        </w:drawing>
      </w:r>
    </w:p>
    <w:p w14:paraId="7432C4BA" w14:textId="77777777" w:rsidR="003E57FD" w:rsidRDefault="003E57FD" w:rsidP="00504AD8">
      <w:pPr>
        <w:rPr>
          <w:rFonts w:ascii="Arial" w:hAnsi="Arial" w:cs="Arial"/>
        </w:rPr>
      </w:pPr>
    </w:p>
    <w:p w14:paraId="5AB20982" w14:textId="77777777" w:rsidR="00504AD8" w:rsidRDefault="00504AD8" w:rsidP="00504AD8">
      <w:pPr>
        <w:rPr>
          <w:rFonts w:ascii="Arial" w:hAnsi="Arial" w:cs="Arial"/>
        </w:rPr>
      </w:pPr>
    </w:p>
    <w:p w14:paraId="24340117" w14:textId="77777777" w:rsidR="000E44D7" w:rsidRDefault="000E44D7" w:rsidP="00504AD8">
      <w:pPr>
        <w:rPr>
          <w:rFonts w:ascii="Arial" w:hAnsi="Arial" w:cs="Arial"/>
          <w:b/>
        </w:rPr>
      </w:pPr>
    </w:p>
    <w:p w14:paraId="7A1A9ABB" w14:textId="77777777" w:rsidR="000E44D7" w:rsidRDefault="000E44D7" w:rsidP="00504AD8">
      <w:pPr>
        <w:rPr>
          <w:rFonts w:ascii="Arial" w:hAnsi="Arial" w:cs="Arial"/>
          <w:b/>
        </w:rPr>
      </w:pPr>
    </w:p>
    <w:p w14:paraId="7B239677" w14:textId="77777777" w:rsidR="00504AD8" w:rsidRPr="00504AD8" w:rsidRDefault="00504AD8" w:rsidP="00504AD8">
      <w:pPr>
        <w:rPr>
          <w:rFonts w:ascii="Arial" w:hAnsi="Arial" w:cs="Arial"/>
          <w:b/>
        </w:rPr>
      </w:pPr>
      <w:bookmarkStart w:id="0" w:name="_GoBack"/>
      <w:bookmarkEnd w:id="0"/>
      <w:r w:rsidRPr="00504AD8">
        <w:rPr>
          <w:rFonts w:ascii="Arial" w:hAnsi="Arial" w:cs="Arial"/>
          <w:b/>
        </w:rPr>
        <w:lastRenderedPageBreak/>
        <w:t>U-Shaped desks</w:t>
      </w:r>
    </w:p>
    <w:p w14:paraId="1F50560F" w14:textId="77777777" w:rsidR="00504AD8" w:rsidRDefault="00504AD8" w:rsidP="00504AD8">
      <w:pPr>
        <w:rPr>
          <w:rFonts w:ascii="Arial" w:hAnsi="Arial" w:cs="Arial"/>
        </w:rPr>
      </w:pPr>
      <w:r>
        <w:rPr>
          <w:rFonts w:ascii="Arial" w:hAnsi="Arial" w:cs="Arial"/>
        </w:rPr>
        <w:t xml:space="preserve">If you want students to frequently </w:t>
      </w:r>
      <w:r w:rsidR="003E57FD">
        <w:rPr>
          <w:rFonts w:ascii="Arial" w:hAnsi="Arial" w:cs="Arial"/>
        </w:rPr>
        <w:t>have whole class discussions organise desks into a u-shape.</w:t>
      </w:r>
    </w:p>
    <w:p w14:paraId="6802369E" w14:textId="77777777" w:rsidR="003E57FD" w:rsidRDefault="003E57FD" w:rsidP="00504AD8">
      <w:pPr>
        <w:rPr>
          <w:rFonts w:ascii="Arial" w:hAnsi="Arial" w:cs="Arial"/>
        </w:rPr>
      </w:pPr>
    </w:p>
    <w:p w14:paraId="37F63BF1" w14:textId="77777777" w:rsidR="003E57FD" w:rsidRPr="00504AD8" w:rsidRDefault="003E57FD" w:rsidP="00504AD8">
      <w:pPr>
        <w:rPr>
          <w:rFonts w:ascii="Arial" w:hAnsi="Arial" w:cs="Arial"/>
        </w:rPr>
      </w:pPr>
      <w:r>
        <w:rPr>
          <w:rFonts w:ascii="Helvetica" w:hAnsi="Helvetica" w:cs="Helvetica"/>
          <w:noProof/>
        </w:rPr>
        <w:drawing>
          <wp:anchor distT="0" distB="0" distL="114300" distR="114300" simplePos="0" relativeHeight="251658240" behindDoc="0" locked="0" layoutInCell="1" allowOverlap="1" wp14:anchorId="4C0E7B8D" wp14:editId="62A6ACE8">
            <wp:simplePos x="0" y="0"/>
            <wp:positionH relativeFrom="column">
              <wp:posOffset>1257300</wp:posOffset>
            </wp:positionH>
            <wp:positionV relativeFrom="paragraph">
              <wp:posOffset>85725</wp:posOffset>
            </wp:positionV>
            <wp:extent cx="3009265" cy="3370580"/>
            <wp:effectExtent l="0" t="0" r="0" b="0"/>
            <wp:wrapTight wrapText="bothSides">
              <wp:wrapPolygon edited="0">
                <wp:start x="11668" y="163"/>
                <wp:lineTo x="3464" y="814"/>
                <wp:lineTo x="2005" y="1139"/>
                <wp:lineTo x="2005" y="3093"/>
                <wp:lineTo x="1094" y="3418"/>
                <wp:lineTo x="729" y="4232"/>
                <wp:lineTo x="547" y="14161"/>
                <wp:lineTo x="729" y="16115"/>
                <wp:lineTo x="912" y="16603"/>
                <wp:lineTo x="6928" y="18719"/>
                <wp:lineTo x="8204" y="18719"/>
                <wp:lineTo x="7840" y="19370"/>
                <wp:lineTo x="7840" y="20021"/>
                <wp:lineTo x="8387" y="20998"/>
                <wp:lineTo x="11304" y="20998"/>
                <wp:lineTo x="12762" y="20672"/>
                <wp:lineTo x="15497" y="19370"/>
                <wp:lineTo x="15315" y="18719"/>
                <wp:lineTo x="17502" y="18719"/>
                <wp:lineTo x="20966" y="17091"/>
                <wp:lineTo x="20784" y="5697"/>
                <wp:lineTo x="20237" y="4395"/>
                <wp:lineTo x="19508" y="3093"/>
                <wp:lineTo x="19690" y="1791"/>
                <wp:lineTo x="17867" y="977"/>
                <wp:lineTo x="13674" y="163"/>
                <wp:lineTo x="11668" y="163"/>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09265" cy="3370580"/>
                    </a:xfrm>
                    <a:prstGeom prst="rect">
                      <a:avLst/>
                    </a:prstGeom>
                    <a:noFill/>
                    <a:ln>
                      <a:noFill/>
                    </a:ln>
                  </pic:spPr>
                </pic:pic>
              </a:graphicData>
            </a:graphic>
          </wp:anchor>
        </w:drawing>
      </w:r>
    </w:p>
    <w:p w14:paraId="7C665FA5" w14:textId="77777777" w:rsidR="003E57FD" w:rsidRDefault="003E57FD" w:rsidP="00A0704D">
      <w:pPr>
        <w:jc w:val="center"/>
        <w:rPr>
          <w:rFonts w:ascii="Apple Chancery" w:hAnsi="Apple Chancery" w:cs="Apple Chancery"/>
          <w:sz w:val="36"/>
          <w:szCs w:val="36"/>
        </w:rPr>
      </w:pPr>
    </w:p>
    <w:p w14:paraId="7E7027A3" w14:textId="77777777" w:rsidR="003E57FD" w:rsidRDefault="003E57FD" w:rsidP="00A0704D">
      <w:pPr>
        <w:jc w:val="center"/>
        <w:rPr>
          <w:rFonts w:ascii="Apple Chancery" w:hAnsi="Apple Chancery" w:cs="Apple Chancery"/>
          <w:sz w:val="36"/>
          <w:szCs w:val="36"/>
        </w:rPr>
      </w:pPr>
    </w:p>
    <w:p w14:paraId="2FAD8B3B" w14:textId="77777777" w:rsidR="003E57FD" w:rsidRDefault="003E57FD" w:rsidP="00A0704D">
      <w:pPr>
        <w:jc w:val="center"/>
        <w:rPr>
          <w:rFonts w:ascii="Apple Chancery" w:hAnsi="Apple Chancery" w:cs="Apple Chancery"/>
          <w:sz w:val="36"/>
          <w:szCs w:val="36"/>
        </w:rPr>
      </w:pPr>
    </w:p>
    <w:p w14:paraId="2FC32961" w14:textId="77777777" w:rsidR="003E57FD" w:rsidRDefault="003E57FD" w:rsidP="00A0704D">
      <w:pPr>
        <w:jc w:val="center"/>
        <w:rPr>
          <w:rFonts w:ascii="Apple Chancery" w:hAnsi="Apple Chancery" w:cs="Apple Chancery"/>
          <w:sz w:val="36"/>
          <w:szCs w:val="36"/>
        </w:rPr>
      </w:pPr>
    </w:p>
    <w:p w14:paraId="6D174AFF" w14:textId="77777777" w:rsidR="003E57FD" w:rsidRDefault="003E57FD" w:rsidP="00A0704D">
      <w:pPr>
        <w:jc w:val="center"/>
        <w:rPr>
          <w:rFonts w:ascii="Apple Chancery" w:hAnsi="Apple Chancery" w:cs="Apple Chancery"/>
          <w:sz w:val="36"/>
          <w:szCs w:val="36"/>
        </w:rPr>
      </w:pPr>
    </w:p>
    <w:p w14:paraId="31A513E5" w14:textId="77777777" w:rsidR="003E57FD" w:rsidRDefault="003E57FD" w:rsidP="00A0704D">
      <w:pPr>
        <w:jc w:val="center"/>
        <w:rPr>
          <w:rFonts w:ascii="Apple Chancery" w:hAnsi="Apple Chancery" w:cs="Apple Chancery"/>
          <w:sz w:val="36"/>
          <w:szCs w:val="36"/>
        </w:rPr>
      </w:pPr>
    </w:p>
    <w:p w14:paraId="24F90A64" w14:textId="77777777" w:rsidR="003E57FD" w:rsidRDefault="003E57FD" w:rsidP="00A0704D">
      <w:pPr>
        <w:jc w:val="center"/>
        <w:rPr>
          <w:rFonts w:ascii="Apple Chancery" w:hAnsi="Apple Chancery" w:cs="Apple Chancery"/>
          <w:sz w:val="36"/>
          <w:szCs w:val="36"/>
        </w:rPr>
      </w:pPr>
    </w:p>
    <w:p w14:paraId="01105BC6" w14:textId="77777777" w:rsidR="003E57FD" w:rsidRDefault="003E57FD" w:rsidP="00A0704D">
      <w:pPr>
        <w:jc w:val="center"/>
        <w:rPr>
          <w:rFonts w:ascii="Apple Chancery" w:hAnsi="Apple Chancery" w:cs="Apple Chancery"/>
          <w:sz w:val="36"/>
          <w:szCs w:val="36"/>
        </w:rPr>
      </w:pPr>
    </w:p>
    <w:p w14:paraId="6B9D6C4E" w14:textId="77777777" w:rsidR="00367DBF" w:rsidRDefault="00367DBF" w:rsidP="00527F2F">
      <w:pPr>
        <w:rPr>
          <w:rFonts w:ascii="Apple Chancery" w:hAnsi="Apple Chancery" w:cs="Apple Chancery"/>
          <w:sz w:val="36"/>
          <w:szCs w:val="36"/>
        </w:rPr>
      </w:pPr>
    </w:p>
    <w:p w14:paraId="1150E114" w14:textId="77777777" w:rsidR="00527F2F" w:rsidRDefault="00527F2F" w:rsidP="00527F2F">
      <w:pPr>
        <w:rPr>
          <w:rFonts w:ascii="Arial" w:hAnsi="Arial" w:cs="Arial"/>
          <w:b/>
        </w:rPr>
      </w:pPr>
      <w:r w:rsidRPr="00527F2F">
        <w:rPr>
          <w:rFonts w:ascii="Arial" w:hAnsi="Arial" w:cs="Arial"/>
          <w:b/>
        </w:rPr>
        <w:t>Traditional Rows</w:t>
      </w:r>
    </w:p>
    <w:p w14:paraId="66D77B21" w14:textId="77777777" w:rsidR="00527F2F" w:rsidRDefault="007C6BBB" w:rsidP="00527F2F">
      <w:pPr>
        <w:rPr>
          <w:rFonts w:ascii="Arial" w:hAnsi="Arial" w:cs="Arial"/>
        </w:rPr>
      </w:pPr>
      <w:r>
        <w:rPr>
          <w:rFonts w:ascii="Arial" w:hAnsi="Arial" w:cs="Arial"/>
        </w:rPr>
        <w:t xml:space="preserve">Setting desks up in rows facing the board is an effective strategy if you intend to teach from the front of the classroom. </w:t>
      </w:r>
      <w:r w:rsidR="00367DBF">
        <w:rPr>
          <w:rFonts w:ascii="Arial" w:hAnsi="Arial" w:cs="Arial"/>
        </w:rPr>
        <w:t>Students don’t</w:t>
      </w:r>
      <w:r>
        <w:rPr>
          <w:rFonts w:ascii="Arial" w:hAnsi="Arial" w:cs="Arial"/>
        </w:rPr>
        <w:t xml:space="preserve"> need to strain their necks and the learning manager can easily make eye contact with each student. </w:t>
      </w:r>
    </w:p>
    <w:p w14:paraId="739B8A09" w14:textId="77777777" w:rsidR="007C6BBB" w:rsidRDefault="007C6BBB" w:rsidP="00527F2F">
      <w:pPr>
        <w:rPr>
          <w:rFonts w:ascii="Arial" w:hAnsi="Arial" w:cs="Arial"/>
        </w:rPr>
      </w:pPr>
      <w:r>
        <w:rPr>
          <w:rFonts w:ascii="Helvetica" w:hAnsi="Helvetica" w:cs="Helvetica"/>
          <w:noProof/>
        </w:rPr>
        <w:drawing>
          <wp:anchor distT="0" distB="0" distL="114300" distR="114300" simplePos="0" relativeHeight="251659264" behindDoc="0" locked="0" layoutInCell="1" allowOverlap="1" wp14:anchorId="2F443492" wp14:editId="66A19B48">
            <wp:simplePos x="0" y="0"/>
            <wp:positionH relativeFrom="column">
              <wp:posOffset>457200</wp:posOffset>
            </wp:positionH>
            <wp:positionV relativeFrom="paragraph">
              <wp:posOffset>152400</wp:posOffset>
            </wp:positionV>
            <wp:extent cx="3785235" cy="328549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5235" cy="3285490"/>
                    </a:xfrm>
                    <a:prstGeom prst="rect">
                      <a:avLst/>
                    </a:prstGeom>
                    <a:noFill/>
                    <a:ln>
                      <a:noFill/>
                    </a:ln>
                  </pic:spPr>
                </pic:pic>
              </a:graphicData>
            </a:graphic>
          </wp:anchor>
        </w:drawing>
      </w:r>
    </w:p>
    <w:p w14:paraId="310B6E70" w14:textId="77777777" w:rsidR="007C6BBB" w:rsidRPr="00527F2F" w:rsidRDefault="007C6BBB" w:rsidP="00527F2F">
      <w:pPr>
        <w:rPr>
          <w:rFonts w:ascii="Arial" w:hAnsi="Arial" w:cs="Arial"/>
        </w:rPr>
      </w:pPr>
    </w:p>
    <w:p w14:paraId="1E987935" w14:textId="77777777" w:rsidR="007C6BBB" w:rsidRDefault="007C6BBB" w:rsidP="003E57FD">
      <w:pPr>
        <w:jc w:val="center"/>
        <w:rPr>
          <w:rFonts w:ascii="Apple Chancery" w:hAnsi="Apple Chancery" w:cs="Apple Chancery"/>
          <w:sz w:val="36"/>
          <w:szCs w:val="36"/>
        </w:rPr>
      </w:pPr>
    </w:p>
    <w:p w14:paraId="5A6EBAC6" w14:textId="77777777" w:rsidR="007C6BBB" w:rsidRDefault="007C6BBB" w:rsidP="003E57FD">
      <w:pPr>
        <w:jc w:val="center"/>
        <w:rPr>
          <w:rFonts w:ascii="Apple Chancery" w:hAnsi="Apple Chancery" w:cs="Apple Chancery"/>
          <w:sz w:val="36"/>
          <w:szCs w:val="36"/>
        </w:rPr>
      </w:pPr>
    </w:p>
    <w:p w14:paraId="65001392" w14:textId="77777777" w:rsidR="007C6BBB" w:rsidRDefault="007C6BBB" w:rsidP="003E57FD">
      <w:pPr>
        <w:jc w:val="center"/>
        <w:rPr>
          <w:rFonts w:ascii="Apple Chancery" w:hAnsi="Apple Chancery" w:cs="Apple Chancery"/>
          <w:sz w:val="36"/>
          <w:szCs w:val="36"/>
        </w:rPr>
      </w:pPr>
    </w:p>
    <w:p w14:paraId="4EFBB97B" w14:textId="77777777" w:rsidR="007C6BBB" w:rsidRDefault="007C6BBB" w:rsidP="003E57FD">
      <w:pPr>
        <w:jc w:val="center"/>
        <w:rPr>
          <w:rFonts w:ascii="Apple Chancery" w:hAnsi="Apple Chancery" w:cs="Apple Chancery"/>
          <w:sz w:val="36"/>
          <w:szCs w:val="36"/>
        </w:rPr>
      </w:pPr>
    </w:p>
    <w:p w14:paraId="2A077DAD" w14:textId="77777777" w:rsidR="007C6BBB" w:rsidRDefault="007C6BBB" w:rsidP="003E57FD">
      <w:pPr>
        <w:jc w:val="center"/>
        <w:rPr>
          <w:rFonts w:ascii="Apple Chancery" w:hAnsi="Apple Chancery" w:cs="Apple Chancery"/>
          <w:sz w:val="36"/>
          <w:szCs w:val="36"/>
        </w:rPr>
      </w:pPr>
    </w:p>
    <w:p w14:paraId="7C6D0F17" w14:textId="77777777" w:rsidR="007C6BBB" w:rsidRDefault="007C6BBB" w:rsidP="003E57FD">
      <w:pPr>
        <w:jc w:val="center"/>
        <w:rPr>
          <w:rFonts w:ascii="Apple Chancery" w:hAnsi="Apple Chancery" w:cs="Apple Chancery"/>
          <w:sz w:val="36"/>
          <w:szCs w:val="36"/>
        </w:rPr>
      </w:pPr>
    </w:p>
    <w:p w14:paraId="7EE8DCDD" w14:textId="77777777" w:rsidR="007C6BBB" w:rsidRDefault="007C6BBB" w:rsidP="003E57FD">
      <w:pPr>
        <w:jc w:val="center"/>
        <w:rPr>
          <w:rFonts w:ascii="Apple Chancery" w:hAnsi="Apple Chancery" w:cs="Apple Chancery"/>
          <w:sz w:val="36"/>
          <w:szCs w:val="36"/>
        </w:rPr>
      </w:pPr>
    </w:p>
    <w:p w14:paraId="466DFFB3" w14:textId="77777777" w:rsidR="007C6BBB" w:rsidRDefault="007C6BBB" w:rsidP="003E57FD">
      <w:pPr>
        <w:jc w:val="center"/>
        <w:rPr>
          <w:rFonts w:ascii="Apple Chancery" w:hAnsi="Apple Chancery" w:cs="Apple Chancery"/>
          <w:sz w:val="36"/>
          <w:szCs w:val="36"/>
        </w:rPr>
      </w:pPr>
    </w:p>
    <w:p w14:paraId="04F741C9" w14:textId="77777777" w:rsidR="00E865A9" w:rsidRDefault="00E865A9" w:rsidP="002A5318">
      <w:pPr>
        <w:rPr>
          <w:rFonts w:ascii="Apple Chancery" w:hAnsi="Apple Chancery" w:cs="Apple Chancery"/>
          <w:sz w:val="36"/>
          <w:szCs w:val="36"/>
        </w:rPr>
      </w:pPr>
    </w:p>
    <w:p w14:paraId="1CA361A3" w14:textId="77777777" w:rsidR="007C6BBB" w:rsidRDefault="002A5318" w:rsidP="002A5318">
      <w:pPr>
        <w:rPr>
          <w:rFonts w:ascii="Arial" w:hAnsi="Arial" w:cs="Arial"/>
          <w:b/>
        </w:rPr>
      </w:pPr>
      <w:r w:rsidRPr="002A5318">
        <w:rPr>
          <w:rFonts w:ascii="Arial" w:hAnsi="Arial" w:cs="Arial"/>
          <w:b/>
        </w:rPr>
        <w:t>Learning Stations</w:t>
      </w:r>
    </w:p>
    <w:p w14:paraId="42E564BC" w14:textId="77777777" w:rsidR="002A5318" w:rsidRDefault="002A5318" w:rsidP="002A5318">
      <w:pPr>
        <w:rPr>
          <w:rFonts w:ascii="Arial" w:hAnsi="Arial" w:cs="Arial"/>
        </w:rPr>
      </w:pPr>
      <w:r>
        <w:rPr>
          <w:rFonts w:ascii="Arial" w:hAnsi="Arial" w:cs="Arial"/>
        </w:rPr>
        <w:lastRenderedPageBreak/>
        <w:t>If you want students to be self paced and have an individulaised curriculum you may set up learning stations around the key learning areas of the curriculum.</w:t>
      </w:r>
      <w:r w:rsidR="00783B55">
        <w:rPr>
          <w:rFonts w:ascii="Arial" w:hAnsi="Arial" w:cs="Arial"/>
        </w:rPr>
        <w:t xml:space="preserve"> Make sure that learning stations are always </w:t>
      </w:r>
      <w:r w:rsidR="00E318C7" w:rsidRPr="004D7740">
        <w:rPr>
          <w:rFonts w:ascii="Arial" w:hAnsi="Arial" w:cs="Arial"/>
          <w:color w:val="000000" w:themeColor="text1"/>
        </w:rPr>
        <w:t>visible</w:t>
      </w:r>
      <w:r w:rsidR="00783B55">
        <w:rPr>
          <w:rFonts w:ascii="Arial" w:hAnsi="Arial" w:cs="Arial"/>
        </w:rPr>
        <w:t xml:space="preserve"> and supervised by an adult.</w:t>
      </w:r>
    </w:p>
    <w:p w14:paraId="755654D0" w14:textId="77777777" w:rsidR="002A5318" w:rsidRDefault="00F5082C" w:rsidP="002A5318">
      <w:pPr>
        <w:rPr>
          <w:rFonts w:ascii="Arial" w:hAnsi="Arial" w:cs="Arial"/>
        </w:rPr>
      </w:pPr>
      <w:r>
        <w:rPr>
          <w:rFonts w:ascii="Helvetica" w:hAnsi="Helvetica" w:cs="Helvetica"/>
          <w:noProof/>
        </w:rPr>
        <w:drawing>
          <wp:anchor distT="0" distB="0" distL="114300" distR="114300" simplePos="0" relativeHeight="251660288" behindDoc="0" locked="0" layoutInCell="1" allowOverlap="1" wp14:anchorId="60CEF59E" wp14:editId="7EB18DC7">
            <wp:simplePos x="0" y="0"/>
            <wp:positionH relativeFrom="column">
              <wp:posOffset>1028700</wp:posOffset>
            </wp:positionH>
            <wp:positionV relativeFrom="paragraph">
              <wp:posOffset>99060</wp:posOffset>
            </wp:positionV>
            <wp:extent cx="3446145" cy="2597785"/>
            <wp:effectExtent l="0" t="0" r="825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6145" cy="2597785"/>
                    </a:xfrm>
                    <a:prstGeom prst="rect">
                      <a:avLst/>
                    </a:prstGeom>
                    <a:noFill/>
                    <a:ln>
                      <a:noFill/>
                    </a:ln>
                  </pic:spPr>
                </pic:pic>
              </a:graphicData>
            </a:graphic>
          </wp:anchor>
        </w:drawing>
      </w:r>
    </w:p>
    <w:p w14:paraId="0C00AB93" w14:textId="77777777" w:rsidR="002A5318" w:rsidRDefault="002A5318" w:rsidP="002A5318">
      <w:pPr>
        <w:rPr>
          <w:rFonts w:ascii="Arial" w:hAnsi="Arial" w:cs="Arial"/>
        </w:rPr>
      </w:pPr>
    </w:p>
    <w:p w14:paraId="10C2CB32" w14:textId="77777777" w:rsidR="002A5318" w:rsidRPr="002A5318" w:rsidRDefault="002A5318" w:rsidP="002A5318">
      <w:pPr>
        <w:rPr>
          <w:rFonts w:ascii="Arial" w:hAnsi="Arial" w:cs="Arial"/>
        </w:rPr>
      </w:pPr>
    </w:p>
    <w:p w14:paraId="1BF9F7C3" w14:textId="77777777" w:rsidR="00F5082C" w:rsidRDefault="00F5082C" w:rsidP="002A5318">
      <w:pPr>
        <w:rPr>
          <w:rFonts w:ascii="Arial" w:hAnsi="Arial" w:cs="Arial"/>
        </w:rPr>
      </w:pPr>
    </w:p>
    <w:p w14:paraId="5FA2A8F6" w14:textId="77777777" w:rsidR="00F5082C" w:rsidRDefault="00F5082C" w:rsidP="002A5318">
      <w:pPr>
        <w:rPr>
          <w:rFonts w:ascii="Arial" w:hAnsi="Arial" w:cs="Arial"/>
        </w:rPr>
      </w:pPr>
    </w:p>
    <w:p w14:paraId="7E38DD40" w14:textId="77777777" w:rsidR="00F5082C" w:rsidRDefault="00F5082C" w:rsidP="002A5318">
      <w:pPr>
        <w:rPr>
          <w:rFonts w:ascii="Arial" w:hAnsi="Arial" w:cs="Arial"/>
        </w:rPr>
      </w:pPr>
    </w:p>
    <w:p w14:paraId="668CD210" w14:textId="77777777" w:rsidR="00F5082C" w:rsidRDefault="00F5082C" w:rsidP="002A5318">
      <w:pPr>
        <w:rPr>
          <w:rFonts w:ascii="Arial" w:hAnsi="Arial" w:cs="Arial"/>
        </w:rPr>
      </w:pPr>
    </w:p>
    <w:p w14:paraId="4363ACB8" w14:textId="77777777" w:rsidR="00F5082C" w:rsidRDefault="00F5082C" w:rsidP="002A5318">
      <w:pPr>
        <w:rPr>
          <w:rFonts w:ascii="Arial" w:hAnsi="Arial" w:cs="Arial"/>
        </w:rPr>
      </w:pPr>
    </w:p>
    <w:p w14:paraId="61E5E0D0" w14:textId="77777777" w:rsidR="00F5082C" w:rsidRDefault="00F5082C" w:rsidP="002A5318">
      <w:pPr>
        <w:rPr>
          <w:rFonts w:ascii="Arial" w:hAnsi="Arial" w:cs="Arial"/>
        </w:rPr>
      </w:pPr>
    </w:p>
    <w:p w14:paraId="4AEE80D3" w14:textId="77777777" w:rsidR="00F5082C" w:rsidRDefault="00F5082C" w:rsidP="002A5318">
      <w:pPr>
        <w:rPr>
          <w:rFonts w:ascii="Arial" w:hAnsi="Arial" w:cs="Arial"/>
        </w:rPr>
      </w:pPr>
    </w:p>
    <w:p w14:paraId="3AD102C2" w14:textId="77777777" w:rsidR="00F5082C" w:rsidRDefault="00F5082C" w:rsidP="002A5318">
      <w:pPr>
        <w:rPr>
          <w:rFonts w:ascii="Arial" w:hAnsi="Arial" w:cs="Arial"/>
        </w:rPr>
      </w:pPr>
    </w:p>
    <w:p w14:paraId="7F6399B9" w14:textId="77777777" w:rsidR="00F5082C" w:rsidRDefault="00F5082C" w:rsidP="002A5318">
      <w:pPr>
        <w:rPr>
          <w:rFonts w:ascii="Arial" w:hAnsi="Arial" w:cs="Arial"/>
        </w:rPr>
      </w:pPr>
    </w:p>
    <w:p w14:paraId="2B0D58D3" w14:textId="77777777" w:rsidR="00F5082C" w:rsidRDefault="00F5082C" w:rsidP="002A5318">
      <w:pPr>
        <w:rPr>
          <w:rFonts w:ascii="Arial" w:hAnsi="Arial" w:cs="Arial"/>
        </w:rPr>
      </w:pPr>
    </w:p>
    <w:p w14:paraId="3A1571FE" w14:textId="77777777" w:rsidR="00367DBF" w:rsidRDefault="00367DBF" w:rsidP="003D6395">
      <w:pPr>
        <w:rPr>
          <w:rFonts w:ascii="Arial" w:hAnsi="Arial" w:cs="Arial"/>
          <w:b/>
        </w:rPr>
      </w:pPr>
    </w:p>
    <w:p w14:paraId="63C2E0DB" w14:textId="77777777" w:rsidR="00367DBF" w:rsidRDefault="00367DBF" w:rsidP="003D6395">
      <w:pPr>
        <w:rPr>
          <w:rFonts w:ascii="Arial" w:hAnsi="Arial" w:cs="Arial"/>
          <w:b/>
        </w:rPr>
      </w:pPr>
    </w:p>
    <w:p w14:paraId="46392B9E" w14:textId="77777777" w:rsidR="00367DBF" w:rsidRDefault="00367DBF" w:rsidP="003D6395">
      <w:pPr>
        <w:rPr>
          <w:rFonts w:ascii="Arial" w:hAnsi="Arial" w:cs="Arial"/>
          <w:b/>
        </w:rPr>
      </w:pPr>
    </w:p>
    <w:p w14:paraId="1A4B221E" w14:textId="77777777" w:rsidR="00367DBF" w:rsidRDefault="00367DBF" w:rsidP="003D6395">
      <w:pPr>
        <w:rPr>
          <w:rFonts w:ascii="Arial" w:hAnsi="Arial" w:cs="Arial"/>
          <w:b/>
        </w:rPr>
      </w:pPr>
    </w:p>
    <w:p w14:paraId="4F68AAF2" w14:textId="77777777" w:rsidR="00367DBF" w:rsidRPr="0024330D" w:rsidRDefault="0024330D" w:rsidP="003D6395">
      <w:pPr>
        <w:rPr>
          <w:rFonts w:ascii="Arial" w:hAnsi="Arial" w:cs="Arial"/>
        </w:rPr>
      </w:pPr>
      <w:r w:rsidRPr="0024330D">
        <w:rPr>
          <w:rFonts w:ascii="Arial" w:hAnsi="Arial" w:cs="Arial"/>
        </w:rPr>
        <w:t>(Scholastic, 2012)</w:t>
      </w:r>
    </w:p>
    <w:p w14:paraId="7D72DBC7" w14:textId="77777777" w:rsidR="00367DBF" w:rsidRPr="00367DBF" w:rsidRDefault="00367DBF" w:rsidP="003D6395">
      <w:pPr>
        <w:rPr>
          <w:rFonts w:ascii="Arial" w:hAnsi="Arial" w:cs="Arial"/>
        </w:rPr>
      </w:pPr>
      <w:r>
        <w:rPr>
          <w:rFonts w:ascii="Arial" w:hAnsi="Arial" w:cs="Arial"/>
          <w:b/>
        </w:rPr>
        <w:t xml:space="preserve">Relationship Skills – </w:t>
      </w:r>
      <w:r w:rsidRPr="00367DBF">
        <w:rPr>
          <w:rFonts w:ascii="Arial" w:hAnsi="Arial" w:cs="Arial"/>
        </w:rPr>
        <w:t xml:space="preserve">Learning stations, U-shaped desks and cluster of desks </w:t>
      </w:r>
      <w:r>
        <w:rPr>
          <w:rFonts w:ascii="Arial" w:hAnsi="Arial" w:cs="Arial"/>
        </w:rPr>
        <w:t xml:space="preserve">all encourage students to work together and/or in teams, which in turn helps students form positive relationships with peers. </w:t>
      </w:r>
      <w:r w:rsidR="00A76946" w:rsidRPr="00A76946">
        <w:rPr>
          <w:rFonts w:ascii="Arial" w:hAnsi="Arial" w:cs="Arial"/>
        </w:rPr>
        <w:t>(CASEL, 2011)</w:t>
      </w:r>
    </w:p>
    <w:p w14:paraId="3A6667A4" w14:textId="77777777" w:rsidR="00CF3AE6" w:rsidRDefault="00CF3AE6" w:rsidP="002A5318">
      <w:pPr>
        <w:rPr>
          <w:rFonts w:ascii="Arial" w:hAnsi="Arial" w:cs="Arial"/>
          <w:b/>
        </w:rPr>
      </w:pPr>
    </w:p>
    <w:p w14:paraId="05A2CC48" w14:textId="77777777" w:rsidR="00CF3AE6" w:rsidRDefault="00CF3AE6" w:rsidP="002A5318">
      <w:pPr>
        <w:rPr>
          <w:rFonts w:ascii="Arial" w:hAnsi="Arial" w:cs="Arial"/>
          <w:b/>
        </w:rPr>
      </w:pPr>
      <w:r>
        <w:rPr>
          <w:rFonts w:ascii="Arial" w:hAnsi="Arial" w:cs="Arial"/>
          <w:b/>
        </w:rPr>
        <w:t>Thinking Interdependently</w:t>
      </w:r>
    </w:p>
    <w:p w14:paraId="5183A77E" w14:textId="77777777" w:rsidR="00CF3AE6" w:rsidRPr="00CF3AE6" w:rsidRDefault="00CF3AE6" w:rsidP="002A5318">
      <w:pPr>
        <w:rPr>
          <w:rFonts w:ascii="Arial" w:hAnsi="Arial" w:cs="Arial"/>
        </w:rPr>
      </w:pPr>
      <w:r w:rsidRPr="00CF3AE6">
        <w:rPr>
          <w:rFonts w:ascii="Arial" w:hAnsi="Arial" w:cs="Arial"/>
        </w:rPr>
        <w:t xml:space="preserve">Having students working in groups develops the thinking interdependently habit of mind. </w:t>
      </w:r>
      <w:r>
        <w:rPr>
          <w:rFonts w:ascii="Arial" w:hAnsi="Arial" w:cs="Arial"/>
        </w:rPr>
        <w:t xml:space="preserve">Art Costa notes that successful people work together and learn together. </w:t>
      </w:r>
      <w:r w:rsidR="004F37FE" w:rsidRPr="004F37FE">
        <w:rPr>
          <w:rFonts w:ascii="Arial" w:hAnsi="Arial" w:cs="Arial"/>
        </w:rPr>
        <w:t>(</w:t>
      </w:r>
      <w:r w:rsidRPr="004F37FE">
        <w:rPr>
          <w:rFonts w:ascii="Arial" w:hAnsi="Arial" w:cs="Arial"/>
        </w:rPr>
        <w:t>Costa</w:t>
      </w:r>
      <w:r w:rsidR="004F37FE" w:rsidRPr="004F37FE">
        <w:rPr>
          <w:rFonts w:ascii="Arial" w:hAnsi="Arial" w:cs="Arial"/>
        </w:rPr>
        <w:t>, 2000</w:t>
      </w:r>
      <w:r w:rsidRPr="004F37FE">
        <w:rPr>
          <w:rFonts w:ascii="Arial" w:hAnsi="Arial" w:cs="Arial"/>
        </w:rPr>
        <w:t>)</w:t>
      </w:r>
    </w:p>
    <w:p w14:paraId="42BD7599" w14:textId="77777777" w:rsidR="00CF3AE6" w:rsidRDefault="00CF3AE6" w:rsidP="002A5318">
      <w:pPr>
        <w:rPr>
          <w:rFonts w:ascii="Arial" w:hAnsi="Arial" w:cs="Arial"/>
          <w:b/>
        </w:rPr>
      </w:pPr>
    </w:p>
    <w:p w14:paraId="79554CD7" w14:textId="77777777" w:rsidR="007C6BBB" w:rsidRDefault="001D796C" w:rsidP="001D796C">
      <w:pPr>
        <w:jc w:val="center"/>
        <w:rPr>
          <w:rFonts w:ascii="Apple Chancery" w:hAnsi="Apple Chancery" w:cs="Apple Chancery"/>
          <w:sz w:val="36"/>
          <w:szCs w:val="36"/>
        </w:rPr>
      </w:pPr>
      <w:r>
        <w:rPr>
          <w:rFonts w:ascii="Apple Chancery" w:hAnsi="Apple Chancery" w:cs="Apple Chancery"/>
          <w:sz w:val="36"/>
          <w:szCs w:val="36"/>
        </w:rPr>
        <w:t>Activities</w:t>
      </w:r>
    </w:p>
    <w:p w14:paraId="5871C146" w14:textId="77777777" w:rsidR="00443343" w:rsidRDefault="00443343" w:rsidP="00443343">
      <w:pPr>
        <w:rPr>
          <w:rFonts w:ascii="Arial" w:hAnsi="Arial" w:cs="Arial"/>
        </w:rPr>
      </w:pPr>
      <w:r>
        <w:rPr>
          <w:rFonts w:ascii="Arial" w:hAnsi="Arial" w:cs="Arial"/>
        </w:rPr>
        <w:t>The following activities can be used in the classroom to enhance the physical environment and make students feel safe and comfortable.</w:t>
      </w:r>
    </w:p>
    <w:p w14:paraId="1F108D4C" w14:textId="77777777" w:rsidR="004D7740" w:rsidRDefault="004D7740" w:rsidP="00443343">
      <w:pPr>
        <w:rPr>
          <w:rFonts w:ascii="Arial" w:hAnsi="Arial" w:cs="Arial"/>
        </w:rPr>
      </w:pPr>
    </w:p>
    <w:p w14:paraId="5909618B" w14:textId="77777777" w:rsidR="004D7740" w:rsidRDefault="004D7740" w:rsidP="004D7740">
      <w:pPr>
        <w:pStyle w:val="ListParagraph"/>
        <w:numPr>
          <w:ilvl w:val="0"/>
          <w:numId w:val="3"/>
        </w:numPr>
        <w:rPr>
          <w:rFonts w:ascii="Arial" w:hAnsi="Arial" w:cs="Arial"/>
        </w:rPr>
      </w:pPr>
      <w:r>
        <w:rPr>
          <w:rFonts w:ascii="Arial" w:hAnsi="Arial" w:cs="Arial"/>
        </w:rPr>
        <w:t>Line Art</w:t>
      </w:r>
    </w:p>
    <w:p w14:paraId="57EFEF88" w14:textId="77777777" w:rsidR="00367DBF" w:rsidRDefault="00367DBF" w:rsidP="00367DBF">
      <w:pPr>
        <w:pStyle w:val="ListParagraph"/>
        <w:rPr>
          <w:rFonts w:ascii="Arial" w:hAnsi="Arial" w:cs="Arial"/>
        </w:rPr>
      </w:pPr>
    </w:p>
    <w:p w14:paraId="2AC50CAC" w14:textId="77777777" w:rsidR="00367DBF" w:rsidRDefault="00367DBF" w:rsidP="00367DBF">
      <w:pPr>
        <w:rPr>
          <w:rFonts w:ascii="Arial" w:hAnsi="Arial" w:cs="Arial"/>
        </w:rPr>
      </w:pPr>
      <w:r>
        <w:rPr>
          <w:rFonts w:ascii="Arial" w:hAnsi="Arial" w:cs="Arial"/>
          <w:b/>
        </w:rPr>
        <w:t xml:space="preserve">Self-management – </w:t>
      </w:r>
      <w:r>
        <w:rPr>
          <w:rFonts w:ascii="Arial" w:hAnsi="Arial" w:cs="Arial"/>
        </w:rPr>
        <w:t xml:space="preserve">Line art is an activity that can encompass the persisting habit of mind and self-management. As students are encouraged to persist in this task to complete an art piece they are self-managing their behaviors to achieve a goal. </w:t>
      </w:r>
      <w:r w:rsidR="00A76946" w:rsidRPr="00A76946">
        <w:rPr>
          <w:rFonts w:ascii="Arial" w:hAnsi="Arial" w:cs="Arial"/>
        </w:rPr>
        <w:t>(CASEL, 2011)</w:t>
      </w:r>
    </w:p>
    <w:p w14:paraId="6483FB46" w14:textId="77777777" w:rsidR="00367DBF" w:rsidRPr="00367DBF" w:rsidRDefault="00367DBF" w:rsidP="00367DBF">
      <w:pPr>
        <w:rPr>
          <w:rFonts w:ascii="Arial" w:hAnsi="Arial" w:cs="Arial"/>
        </w:rPr>
      </w:pPr>
    </w:p>
    <w:p w14:paraId="364B8FA3" w14:textId="77777777" w:rsidR="004D7740" w:rsidRDefault="004D7740" w:rsidP="004D7740">
      <w:pPr>
        <w:pStyle w:val="ListParagraph"/>
        <w:numPr>
          <w:ilvl w:val="0"/>
          <w:numId w:val="3"/>
        </w:numPr>
        <w:rPr>
          <w:rFonts w:ascii="Arial" w:hAnsi="Arial" w:cs="Arial"/>
        </w:rPr>
      </w:pPr>
      <w:r>
        <w:rPr>
          <w:rFonts w:ascii="Arial" w:hAnsi="Arial" w:cs="Arial"/>
        </w:rPr>
        <w:t>What's your favorite place?</w:t>
      </w:r>
    </w:p>
    <w:p w14:paraId="0BD22693" w14:textId="77777777" w:rsidR="009D68AF" w:rsidRDefault="009D68AF" w:rsidP="009D68AF">
      <w:pPr>
        <w:rPr>
          <w:rFonts w:ascii="Arial" w:hAnsi="Arial" w:cs="Arial"/>
        </w:rPr>
      </w:pPr>
    </w:p>
    <w:p w14:paraId="181E9E63" w14:textId="77777777" w:rsidR="009D68AF" w:rsidRPr="009D68AF" w:rsidRDefault="009D68AF" w:rsidP="009D68AF">
      <w:pPr>
        <w:rPr>
          <w:rFonts w:ascii="Arial" w:hAnsi="Arial" w:cs="Arial"/>
        </w:rPr>
      </w:pPr>
      <w:r>
        <w:rPr>
          <w:rFonts w:ascii="Arial" w:hAnsi="Arial" w:cs="Arial"/>
          <w:b/>
        </w:rPr>
        <w:t xml:space="preserve">Social awareness – </w:t>
      </w:r>
      <w:r>
        <w:rPr>
          <w:rFonts w:ascii="Arial" w:hAnsi="Arial" w:cs="Arial"/>
        </w:rPr>
        <w:t xml:space="preserve">This activity can help students develop social awareness by seeing things from someone else’s point of view. Students will recognize differences between themselves and their peers. Students may start to recognize how </w:t>
      </w:r>
    </w:p>
    <w:p w14:paraId="69AEEC4B" w14:textId="77777777" w:rsidR="004D7740" w:rsidRDefault="004D7740" w:rsidP="004D7740">
      <w:pPr>
        <w:pStyle w:val="ListParagraph"/>
        <w:rPr>
          <w:rFonts w:ascii="Arial" w:hAnsi="Arial" w:cs="Arial"/>
        </w:rPr>
      </w:pPr>
    </w:p>
    <w:p w14:paraId="76ABD927" w14:textId="77777777" w:rsidR="004D7740" w:rsidRPr="004D7740" w:rsidRDefault="004D7740" w:rsidP="004D7740">
      <w:pPr>
        <w:rPr>
          <w:rFonts w:ascii="Arial" w:hAnsi="Arial" w:cs="Arial"/>
        </w:rPr>
      </w:pPr>
      <w:r>
        <w:rPr>
          <w:rFonts w:ascii="Arial" w:hAnsi="Arial" w:cs="Arial"/>
        </w:rPr>
        <w:lastRenderedPageBreak/>
        <w:t xml:space="preserve">Refer to </w:t>
      </w:r>
      <w:r w:rsidRPr="004D7740">
        <w:rPr>
          <w:rFonts w:ascii="Arial" w:hAnsi="Arial" w:cs="Arial"/>
          <w:b/>
          <w:color w:val="0000FF"/>
        </w:rPr>
        <w:t>blue</w:t>
      </w:r>
      <w:r>
        <w:rPr>
          <w:rFonts w:ascii="Arial" w:hAnsi="Arial" w:cs="Arial"/>
        </w:rPr>
        <w:t xml:space="preserve"> activity cards for elaborations on these activities.</w:t>
      </w:r>
    </w:p>
    <w:p w14:paraId="39B69A30" w14:textId="77777777" w:rsidR="00443343" w:rsidRDefault="00443343" w:rsidP="00443343">
      <w:pPr>
        <w:rPr>
          <w:rFonts w:ascii="Arial" w:hAnsi="Arial" w:cs="Arial"/>
        </w:rPr>
      </w:pPr>
    </w:p>
    <w:p w14:paraId="2D46085E" w14:textId="77777777" w:rsidR="00752B30" w:rsidRDefault="00752B30" w:rsidP="00CA7FA4">
      <w:pPr>
        <w:jc w:val="center"/>
        <w:rPr>
          <w:rFonts w:ascii="Apple Chancery" w:hAnsi="Apple Chancery" w:cs="Apple Chancery"/>
          <w:sz w:val="36"/>
          <w:szCs w:val="36"/>
        </w:rPr>
      </w:pPr>
      <w:r>
        <w:rPr>
          <w:rFonts w:ascii="Apple Chancery" w:hAnsi="Apple Chancery" w:cs="Apple Chancery"/>
          <w:sz w:val="36"/>
          <w:szCs w:val="36"/>
        </w:rPr>
        <w:t>Stations</w:t>
      </w:r>
    </w:p>
    <w:p w14:paraId="72BBCB52" w14:textId="77777777" w:rsidR="00CA7FA4" w:rsidRDefault="00CA7FA4" w:rsidP="00CA7FA4">
      <w:pPr>
        <w:rPr>
          <w:rFonts w:ascii="Arial" w:hAnsi="Arial" w:cs="Arial"/>
          <w:b/>
        </w:rPr>
      </w:pPr>
      <w:r w:rsidRPr="00CA7FA4">
        <w:rPr>
          <w:rFonts w:ascii="Arial" w:hAnsi="Arial" w:cs="Arial"/>
          <w:b/>
        </w:rPr>
        <w:t>Reading</w:t>
      </w:r>
    </w:p>
    <w:p w14:paraId="29740C71" w14:textId="77777777" w:rsidR="0024330D" w:rsidRDefault="00CA7FA4" w:rsidP="00CA7FA4">
      <w:pPr>
        <w:rPr>
          <w:rFonts w:ascii="Arial" w:hAnsi="Arial" w:cs="Arial"/>
        </w:rPr>
      </w:pPr>
      <w:r>
        <w:rPr>
          <w:rFonts w:ascii="Arial" w:hAnsi="Arial" w:cs="Arial"/>
        </w:rPr>
        <w:t>Have a reading area in the room with lots of comfy pillows and lots of reading materials. This area can encourage students to read and provides a warm comfortable feel to the classroom. Having a variety of reading materials available for different levels and interests means students are more likely to engage in a text.</w:t>
      </w:r>
      <w:r w:rsidR="0024330D">
        <w:rPr>
          <w:rFonts w:ascii="Arial" w:hAnsi="Arial" w:cs="Arial"/>
        </w:rPr>
        <w:t xml:space="preserve"> (Victorian Institute of Teaching, </w:t>
      </w:r>
      <w:proofErr w:type="spellStart"/>
      <w:r w:rsidR="0024330D">
        <w:rPr>
          <w:rFonts w:ascii="Arial" w:hAnsi="Arial" w:cs="Arial"/>
        </w:rPr>
        <w:t>n.d</w:t>
      </w:r>
      <w:proofErr w:type="spellEnd"/>
      <w:r w:rsidR="0024330D">
        <w:rPr>
          <w:rFonts w:ascii="Arial" w:hAnsi="Arial" w:cs="Arial"/>
        </w:rPr>
        <w:t>)</w:t>
      </w:r>
    </w:p>
    <w:p w14:paraId="640E0412" w14:textId="77777777" w:rsidR="002E071E" w:rsidRDefault="002E071E" w:rsidP="00CA7FA4">
      <w:pPr>
        <w:rPr>
          <w:rFonts w:ascii="Arial" w:hAnsi="Arial" w:cs="Arial"/>
        </w:rPr>
      </w:pPr>
    </w:p>
    <w:p w14:paraId="08BF0926" w14:textId="77777777" w:rsidR="002E071E" w:rsidRDefault="002E071E" w:rsidP="00CA7FA4">
      <w:pPr>
        <w:rPr>
          <w:rFonts w:ascii="Arial" w:hAnsi="Arial" w:cs="Arial"/>
          <w:b/>
        </w:rPr>
      </w:pPr>
      <w:r>
        <w:rPr>
          <w:rFonts w:ascii="Arial" w:hAnsi="Arial" w:cs="Arial"/>
          <w:b/>
        </w:rPr>
        <w:t>Discussion Space</w:t>
      </w:r>
    </w:p>
    <w:p w14:paraId="23CEABC8" w14:textId="77777777" w:rsidR="00DC5DF5" w:rsidRDefault="002A12AD" w:rsidP="00CA7FA4">
      <w:pPr>
        <w:rPr>
          <w:rFonts w:ascii="Arial" w:hAnsi="Arial" w:cs="Arial"/>
        </w:rPr>
      </w:pPr>
      <w:r>
        <w:rPr>
          <w:rFonts w:ascii="Arial" w:hAnsi="Arial" w:cs="Arial"/>
        </w:rPr>
        <w:t>Have a space in the room where students that are experiencing the same problems with a task can sit and discuss with the teacher. Students can move between this area and their desks at their own leisure</w:t>
      </w:r>
      <w:r w:rsidR="003D6395">
        <w:rPr>
          <w:rFonts w:ascii="Arial" w:hAnsi="Arial" w:cs="Arial"/>
        </w:rPr>
        <w:t xml:space="preserve"> as they gain a better understanding</w:t>
      </w:r>
      <w:r>
        <w:rPr>
          <w:rFonts w:ascii="Arial" w:hAnsi="Arial" w:cs="Arial"/>
        </w:rPr>
        <w:t>.</w:t>
      </w:r>
    </w:p>
    <w:p w14:paraId="4AA0DB3E" w14:textId="77777777" w:rsidR="00D32674" w:rsidRDefault="00D32674" w:rsidP="00CA7FA4">
      <w:pPr>
        <w:rPr>
          <w:rFonts w:ascii="Arial" w:hAnsi="Arial" w:cs="Arial"/>
        </w:rPr>
      </w:pPr>
    </w:p>
    <w:p w14:paraId="1807AD39" w14:textId="77777777" w:rsidR="00D32674" w:rsidRPr="00D32674" w:rsidRDefault="00D32674" w:rsidP="00CA7FA4">
      <w:pPr>
        <w:rPr>
          <w:rFonts w:ascii="Arial" w:hAnsi="Arial" w:cs="Arial"/>
        </w:rPr>
      </w:pPr>
      <w:r>
        <w:rPr>
          <w:rFonts w:ascii="Arial" w:hAnsi="Arial" w:cs="Arial"/>
          <w:b/>
        </w:rPr>
        <w:t xml:space="preserve">Responsible decision making – </w:t>
      </w:r>
      <w:r>
        <w:rPr>
          <w:rFonts w:ascii="Arial" w:hAnsi="Arial" w:cs="Arial"/>
        </w:rPr>
        <w:t>Having a discussion space that students can go to get help from the learning manager or other peers that are experiencing problems helps students make responsible deci</w:t>
      </w:r>
      <w:r w:rsidR="00D778DE">
        <w:rPr>
          <w:rFonts w:ascii="Arial" w:hAnsi="Arial" w:cs="Arial"/>
        </w:rPr>
        <w:t>sions about their learning. Students</w:t>
      </w:r>
      <w:r>
        <w:rPr>
          <w:rFonts w:ascii="Arial" w:hAnsi="Arial" w:cs="Arial"/>
        </w:rPr>
        <w:t xml:space="preserve"> are making the decision to do something about developing their understandings by seeking help. </w:t>
      </w:r>
      <w:r w:rsidR="00A76946" w:rsidRPr="00A76946">
        <w:rPr>
          <w:rFonts w:ascii="Arial" w:hAnsi="Arial" w:cs="Arial"/>
        </w:rPr>
        <w:t>(CASEL, 2011)</w:t>
      </w:r>
    </w:p>
    <w:p w14:paraId="798D130F" w14:textId="77777777" w:rsidR="002E071E" w:rsidRDefault="002E071E" w:rsidP="00CA7FA4">
      <w:pPr>
        <w:rPr>
          <w:rFonts w:ascii="Arial" w:hAnsi="Arial" w:cs="Arial"/>
        </w:rPr>
      </w:pPr>
    </w:p>
    <w:p w14:paraId="34211EDC" w14:textId="77777777" w:rsidR="00DC5DF5" w:rsidRDefault="00DC5DF5" w:rsidP="00CA7FA4">
      <w:pPr>
        <w:rPr>
          <w:rFonts w:ascii="Arial" w:hAnsi="Arial" w:cs="Arial"/>
          <w:b/>
        </w:rPr>
      </w:pPr>
      <w:r>
        <w:rPr>
          <w:rFonts w:ascii="Arial" w:hAnsi="Arial" w:cs="Arial"/>
          <w:b/>
        </w:rPr>
        <w:t>Move Around</w:t>
      </w:r>
    </w:p>
    <w:p w14:paraId="75A9B3DD" w14:textId="77777777" w:rsidR="00DC5DF5" w:rsidRDefault="00DC5DF5" w:rsidP="00CA7FA4">
      <w:pPr>
        <w:rPr>
          <w:rFonts w:ascii="Arial" w:hAnsi="Arial" w:cs="Arial"/>
          <w:color w:val="7030A0"/>
        </w:rPr>
      </w:pPr>
      <w:r>
        <w:rPr>
          <w:rFonts w:ascii="Arial" w:hAnsi="Arial" w:cs="Arial"/>
        </w:rPr>
        <w:t>Allowing students to move around has shown that students learn significantly more as they move from one area to another and acquire new information.</w:t>
      </w:r>
      <w:r w:rsidR="00DF29CC">
        <w:rPr>
          <w:rFonts w:ascii="Arial" w:hAnsi="Arial" w:cs="Arial"/>
        </w:rPr>
        <w:t xml:space="preserve"> </w:t>
      </w:r>
      <w:r w:rsidR="00A76946" w:rsidRPr="00A76946">
        <w:rPr>
          <w:rFonts w:ascii="Arial" w:hAnsi="Arial" w:cs="Arial"/>
        </w:rPr>
        <w:t>(Marzano &amp; Pickering, 2006)</w:t>
      </w:r>
    </w:p>
    <w:p w14:paraId="0A660C3E" w14:textId="77777777" w:rsidR="00D778DE" w:rsidRDefault="00D778DE" w:rsidP="00CA7FA4">
      <w:pPr>
        <w:rPr>
          <w:rFonts w:ascii="Arial" w:hAnsi="Arial" w:cs="Arial"/>
          <w:color w:val="7030A0"/>
        </w:rPr>
      </w:pPr>
    </w:p>
    <w:p w14:paraId="07F049D2" w14:textId="77777777" w:rsidR="00D778DE" w:rsidRPr="00CA362B" w:rsidRDefault="00D778DE" w:rsidP="00CA7FA4">
      <w:pPr>
        <w:rPr>
          <w:rFonts w:ascii="Arial" w:hAnsi="Arial" w:cs="Arial"/>
        </w:rPr>
      </w:pPr>
      <w:r>
        <w:rPr>
          <w:rFonts w:ascii="Arial" w:hAnsi="Arial" w:cs="Arial"/>
          <w:b/>
        </w:rPr>
        <w:t xml:space="preserve">Responsible </w:t>
      </w:r>
      <w:r w:rsidR="00CA362B">
        <w:rPr>
          <w:rFonts w:ascii="Arial" w:hAnsi="Arial" w:cs="Arial"/>
          <w:b/>
        </w:rPr>
        <w:t>decision-making</w:t>
      </w:r>
      <w:r>
        <w:rPr>
          <w:rFonts w:ascii="Arial" w:hAnsi="Arial" w:cs="Arial"/>
          <w:b/>
        </w:rPr>
        <w:t xml:space="preserve"> </w:t>
      </w:r>
      <w:r w:rsidR="00CA362B">
        <w:rPr>
          <w:rFonts w:ascii="Arial" w:hAnsi="Arial" w:cs="Arial"/>
          <w:b/>
        </w:rPr>
        <w:t>–</w:t>
      </w:r>
      <w:r>
        <w:rPr>
          <w:rFonts w:ascii="Arial" w:hAnsi="Arial" w:cs="Arial"/>
          <w:b/>
        </w:rPr>
        <w:t xml:space="preserve"> </w:t>
      </w:r>
      <w:r w:rsidR="00CA362B">
        <w:rPr>
          <w:rFonts w:ascii="Arial" w:hAnsi="Arial" w:cs="Arial"/>
        </w:rPr>
        <w:t xml:space="preserve">Students that are able to move around the room are able to practice their responsible decision by making decisions about their choices around personal and social behavior. </w:t>
      </w:r>
      <w:r w:rsidR="00A76946" w:rsidRPr="00A76946">
        <w:rPr>
          <w:rFonts w:ascii="Arial" w:hAnsi="Arial" w:cs="Arial"/>
        </w:rPr>
        <w:t>(CASEL, 2011)</w:t>
      </w:r>
    </w:p>
    <w:p w14:paraId="284C9F9C" w14:textId="77777777" w:rsidR="003D6395" w:rsidRDefault="003D6395" w:rsidP="00CA7FA4">
      <w:pPr>
        <w:rPr>
          <w:rFonts w:ascii="Arial" w:hAnsi="Arial" w:cs="Arial"/>
        </w:rPr>
      </w:pPr>
    </w:p>
    <w:p w14:paraId="1E93DE7E" w14:textId="77777777" w:rsidR="003D6395" w:rsidRDefault="003D6395" w:rsidP="00CA7FA4">
      <w:pPr>
        <w:rPr>
          <w:rFonts w:ascii="Arial" w:hAnsi="Arial" w:cs="Arial"/>
          <w:b/>
        </w:rPr>
      </w:pPr>
      <w:r w:rsidRPr="003D6395">
        <w:rPr>
          <w:rFonts w:ascii="Arial" w:hAnsi="Arial" w:cs="Arial"/>
          <w:b/>
        </w:rPr>
        <w:t>Thinking Interdependently</w:t>
      </w:r>
    </w:p>
    <w:p w14:paraId="29CB51CE" w14:textId="77777777" w:rsidR="003D6395" w:rsidRDefault="001440E6" w:rsidP="00CA7FA4">
      <w:pPr>
        <w:rPr>
          <w:rFonts w:ascii="Arial" w:hAnsi="Arial" w:cs="Arial"/>
        </w:rPr>
      </w:pPr>
      <w:r>
        <w:rPr>
          <w:rFonts w:ascii="Arial" w:hAnsi="Arial" w:cs="Arial"/>
        </w:rPr>
        <w:t>Humans are social beings and</w:t>
      </w:r>
      <w:r w:rsidR="003616AC">
        <w:rPr>
          <w:rFonts w:ascii="Arial" w:hAnsi="Arial" w:cs="Arial"/>
        </w:rPr>
        <w:t xml:space="preserve"> learn and grow </w:t>
      </w:r>
      <w:r>
        <w:rPr>
          <w:rFonts w:ascii="Arial" w:hAnsi="Arial" w:cs="Arial"/>
        </w:rPr>
        <w:t>from ea</w:t>
      </w:r>
      <w:r w:rsidR="00DF29CC">
        <w:rPr>
          <w:rFonts w:ascii="Arial" w:hAnsi="Arial" w:cs="Arial"/>
        </w:rPr>
        <w:t xml:space="preserve">ch other. When working in </w:t>
      </w:r>
      <w:r w:rsidR="006B608E" w:rsidRPr="006B608E">
        <w:rPr>
          <w:rFonts w:ascii="Arial" w:hAnsi="Arial" w:cs="Arial"/>
        </w:rPr>
        <w:t>groups’</w:t>
      </w:r>
      <w:r>
        <w:rPr>
          <w:rFonts w:ascii="Arial" w:hAnsi="Arial" w:cs="Arial"/>
        </w:rPr>
        <w:t xml:space="preserve"> students can share ideas and strategies. Sometimes students can gain a better understanding from peers </w:t>
      </w:r>
      <w:r w:rsidR="00DF29CC" w:rsidRPr="00303ABD">
        <w:rPr>
          <w:rFonts w:ascii="Arial" w:hAnsi="Arial" w:cs="Arial"/>
        </w:rPr>
        <w:t>rather</w:t>
      </w:r>
      <w:r w:rsidR="00DF29CC">
        <w:rPr>
          <w:rFonts w:ascii="Arial" w:hAnsi="Arial" w:cs="Arial"/>
        </w:rPr>
        <w:t xml:space="preserve"> </w:t>
      </w:r>
      <w:r>
        <w:rPr>
          <w:rFonts w:ascii="Arial" w:hAnsi="Arial" w:cs="Arial"/>
        </w:rPr>
        <w:t xml:space="preserve">than their teacher as it can be explained in a different way. </w:t>
      </w:r>
      <w:r w:rsidR="004F37FE" w:rsidRPr="004F37FE">
        <w:rPr>
          <w:rFonts w:ascii="Arial" w:hAnsi="Arial" w:cs="Arial"/>
        </w:rPr>
        <w:t>(Costa, 2000)</w:t>
      </w:r>
    </w:p>
    <w:p w14:paraId="780E10FE" w14:textId="77777777" w:rsidR="0024330D" w:rsidRPr="003616AC" w:rsidRDefault="0024330D" w:rsidP="00CA7FA4">
      <w:pPr>
        <w:rPr>
          <w:rFonts w:ascii="Arial" w:hAnsi="Arial" w:cs="Arial"/>
        </w:rPr>
      </w:pPr>
    </w:p>
    <w:p w14:paraId="4EAED336" w14:textId="77777777" w:rsidR="00CA7FA4" w:rsidRDefault="00CA7FA4" w:rsidP="00A0704D">
      <w:pPr>
        <w:jc w:val="center"/>
        <w:rPr>
          <w:rFonts w:ascii="Apple Chancery" w:hAnsi="Apple Chancery" w:cs="Apple Chancery"/>
          <w:sz w:val="36"/>
          <w:szCs w:val="36"/>
        </w:rPr>
      </w:pPr>
      <w:r>
        <w:rPr>
          <w:rFonts w:ascii="Apple Chancery" w:hAnsi="Apple Chancery" w:cs="Apple Chancery"/>
          <w:sz w:val="36"/>
          <w:szCs w:val="36"/>
        </w:rPr>
        <w:t xml:space="preserve">Lighting </w:t>
      </w:r>
    </w:p>
    <w:p w14:paraId="23E9B109" w14:textId="77777777" w:rsidR="00CA7FA4" w:rsidRDefault="00CA7FA4" w:rsidP="00CA7FA4">
      <w:pPr>
        <w:rPr>
          <w:rFonts w:ascii="Arial" w:hAnsi="Arial" w:cs="Arial"/>
          <w:b/>
        </w:rPr>
      </w:pPr>
      <w:r>
        <w:rPr>
          <w:rFonts w:ascii="Arial" w:hAnsi="Arial" w:cs="Arial"/>
          <w:b/>
        </w:rPr>
        <w:t>Dark</w:t>
      </w:r>
    </w:p>
    <w:p w14:paraId="573967C1" w14:textId="77777777" w:rsidR="00CA7FA4" w:rsidRDefault="00CA7FA4" w:rsidP="00CA7FA4">
      <w:pPr>
        <w:rPr>
          <w:rFonts w:ascii="Arial" w:hAnsi="Arial" w:cs="Arial"/>
        </w:rPr>
      </w:pPr>
      <w:r>
        <w:rPr>
          <w:rFonts w:ascii="Arial" w:hAnsi="Arial" w:cs="Arial"/>
        </w:rPr>
        <w:t xml:space="preserve">Having the room </w:t>
      </w:r>
      <w:r w:rsidRPr="00DF29CC">
        <w:rPr>
          <w:rFonts w:ascii="Arial" w:hAnsi="Arial" w:cs="Arial"/>
          <w:color w:val="7030A0"/>
        </w:rPr>
        <w:t>to</w:t>
      </w:r>
      <w:r w:rsidR="00DF29CC" w:rsidRPr="00DF29CC">
        <w:rPr>
          <w:rFonts w:ascii="Arial" w:hAnsi="Arial" w:cs="Arial"/>
          <w:color w:val="7030A0"/>
        </w:rPr>
        <w:t>o</w:t>
      </w:r>
      <w:r>
        <w:rPr>
          <w:rFonts w:ascii="Arial" w:hAnsi="Arial" w:cs="Arial"/>
        </w:rPr>
        <w:t xml:space="preserve"> dark can make students feel tired and drowsy. However some students will find it better to work in a darker part of the room.</w:t>
      </w:r>
    </w:p>
    <w:p w14:paraId="504E4DE0" w14:textId="77777777" w:rsidR="00CA7FA4" w:rsidRDefault="00CA7FA4" w:rsidP="00CA7FA4">
      <w:pPr>
        <w:rPr>
          <w:rFonts w:ascii="Arial" w:hAnsi="Arial" w:cs="Arial"/>
        </w:rPr>
      </w:pPr>
    </w:p>
    <w:p w14:paraId="670E6064" w14:textId="77777777" w:rsidR="00CA7FA4" w:rsidRDefault="00CA7FA4" w:rsidP="00CA7FA4">
      <w:pPr>
        <w:rPr>
          <w:rFonts w:ascii="Arial" w:hAnsi="Arial" w:cs="Arial"/>
          <w:b/>
        </w:rPr>
      </w:pPr>
      <w:r w:rsidRPr="00CA7FA4">
        <w:rPr>
          <w:rFonts w:ascii="Arial" w:hAnsi="Arial" w:cs="Arial"/>
          <w:b/>
        </w:rPr>
        <w:t>Light</w:t>
      </w:r>
    </w:p>
    <w:p w14:paraId="2D94CA40" w14:textId="77777777" w:rsidR="00CA7FA4" w:rsidRDefault="00CA7FA4" w:rsidP="00CA7FA4">
      <w:pPr>
        <w:rPr>
          <w:rFonts w:ascii="Arial" w:hAnsi="Arial" w:cs="Arial"/>
        </w:rPr>
      </w:pPr>
      <w:r>
        <w:rPr>
          <w:rFonts w:ascii="Arial" w:hAnsi="Arial" w:cs="Arial"/>
        </w:rPr>
        <w:t>Having the room too light can cause headaches and make students hyperactive. Some students will work better in a lighter environment. If possible position students that work better in darker positions to the back of the room and switch off one of the lights.</w:t>
      </w:r>
    </w:p>
    <w:p w14:paraId="401FBEA2" w14:textId="77777777" w:rsidR="009D390D" w:rsidRDefault="009D390D" w:rsidP="00CA7FA4">
      <w:pPr>
        <w:rPr>
          <w:rFonts w:ascii="Arial" w:hAnsi="Arial" w:cs="Arial"/>
        </w:rPr>
      </w:pPr>
    </w:p>
    <w:p w14:paraId="1CE12E56" w14:textId="77777777" w:rsidR="009D390D" w:rsidRDefault="009D390D" w:rsidP="00CA7FA4">
      <w:pPr>
        <w:rPr>
          <w:rFonts w:ascii="Arial" w:hAnsi="Arial" w:cs="Arial"/>
          <w:b/>
        </w:rPr>
      </w:pPr>
      <w:r>
        <w:rPr>
          <w:rFonts w:ascii="Arial" w:hAnsi="Arial" w:cs="Arial"/>
          <w:b/>
        </w:rPr>
        <w:lastRenderedPageBreak/>
        <w:t>Natural Light</w:t>
      </w:r>
    </w:p>
    <w:p w14:paraId="05BB58C9" w14:textId="77777777" w:rsidR="00FD74C8" w:rsidRDefault="009D390D" w:rsidP="00CA7FA4">
      <w:pPr>
        <w:rPr>
          <w:rFonts w:ascii="Arial" w:hAnsi="Arial" w:cs="Arial"/>
        </w:rPr>
      </w:pPr>
      <w:r>
        <w:rPr>
          <w:rFonts w:ascii="Arial" w:hAnsi="Arial" w:cs="Arial"/>
        </w:rPr>
        <w:t>Let as much natural light into the classroom as possible</w:t>
      </w:r>
      <w:r w:rsidR="00DC5DF5">
        <w:rPr>
          <w:rFonts w:ascii="Arial" w:hAnsi="Arial" w:cs="Arial"/>
        </w:rPr>
        <w:t xml:space="preserve"> by opening windows and doors. This also allows for a natural flow of air through the room and can help students concentrate better. </w:t>
      </w:r>
    </w:p>
    <w:p w14:paraId="7F49CBB1" w14:textId="77777777" w:rsidR="0024330D" w:rsidRDefault="0024330D" w:rsidP="00CA7FA4">
      <w:pPr>
        <w:rPr>
          <w:rFonts w:ascii="Arial" w:hAnsi="Arial" w:cs="Arial"/>
        </w:rPr>
      </w:pPr>
    </w:p>
    <w:p w14:paraId="4D1839BD" w14:textId="77777777" w:rsidR="0024330D" w:rsidRPr="009D390D" w:rsidRDefault="0024330D" w:rsidP="00CA7FA4">
      <w:pPr>
        <w:rPr>
          <w:rFonts w:ascii="Arial" w:hAnsi="Arial" w:cs="Arial"/>
        </w:rPr>
      </w:pPr>
      <w:r>
        <w:rPr>
          <w:rFonts w:ascii="Arial" w:hAnsi="Arial" w:cs="Arial"/>
        </w:rPr>
        <w:t xml:space="preserve">(Classroom Environment, </w:t>
      </w:r>
      <w:proofErr w:type="spellStart"/>
      <w:r>
        <w:rPr>
          <w:rFonts w:ascii="Arial" w:hAnsi="Arial" w:cs="Arial"/>
        </w:rPr>
        <w:t>n.d</w:t>
      </w:r>
      <w:proofErr w:type="spellEnd"/>
      <w:r>
        <w:rPr>
          <w:rFonts w:ascii="Arial" w:hAnsi="Arial" w:cs="Arial"/>
        </w:rPr>
        <w:t>)</w:t>
      </w:r>
    </w:p>
    <w:p w14:paraId="356BEBFD" w14:textId="77777777" w:rsidR="00CA7FA4" w:rsidRDefault="00783B55" w:rsidP="00A0704D">
      <w:pPr>
        <w:jc w:val="center"/>
        <w:rPr>
          <w:rFonts w:ascii="Apple Chancery" w:hAnsi="Apple Chancery" w:cs="Apple Chancery"/>
          <w:sz w:val="36"/>
          <w:szCs w:val="36"/>
        </w:rPr>
      </w:pPr>
      <w:r>
        <w:rPr>
          <w:rFonts w:ascii="Apple Chancery" w:hAnsi="Apple Chancery" w:cs="Apple Chancery"/>
          <w:sz w:val="36"/>
          <w:szCs w:val="36"/>
        </w:rPr>
        <w:t>Color</w:t>
      </w:r>
    </w:p>
    <w:p w14:paraId="08492B12" w14:textId="77777777" w:rsidR="00783B55" w:rsidRDefault="00783B55" w:rsidP="00783B55">
      <w:pPr>
        <w:rPr>
          <w:rFonts w:ascii="Arial" w:hAnsi="Arial" w:cs="Apple Chancery"/>
          <w:b/>
        </w:rPr>
      </w:pPr>
      <w:r w:rsidRPr="00783B55">
        <w:rPr>
          <w:rFonts w:ascii="Arial" w:hAnsi="Arial" w:cs="Apple Chancery"/>
          <w:b/>
        </w:rPr>
        <w:t>Dark</w:t>
      </w:r>
    </w:p>
    <w:p w14:paraId="7A060310" w14:textId="77777777" w:rsidR="00BC15A8" w:rsidRDefault="00BC15A8" w:rsidP="00783B55">
      <w:pPr>
        <w:rPr>
          <w:rFonts w:ascii="Arial" w:hAnsi="Arial" w:cs="Apple Chancery"/>
        </w:rPr>
      </w:pPr>
      <w:r>
        <w:rPr>
          <w:rFonts w:ascii="Arial" w:hAnsi="Arial" w:cs="Apple Chancery"/>
        </w:rPr>
        <w:t>Dark colors in the classroom can take away the natural sunlight and make students feel tired and drowsy.</w:t>
      </w:r>
    </w:p>
    <w:p w14:paraId="53B07F7D" w14:textId="77777777" w:rsidR="00BC15A8" w:rsidRPr="00BC15A8" w:rsidRDefault="00BC15A8" w:rsidP="00783B55">
      <w:pPr>
        <w:rPr>
          <w:rFonts w:ascii="Arial" w:hAnsi="Arial" w:cs="Apple Chancery"/>
        </w:rPr>
      </w:pPr>
    </w:p>
    <w:p w14:paraId="3517AFDC" w14:textId="77777777" w:rsidR="00783B55" w:rsidRDefault="00783B55" w:rsidP="00783B55">
      <w:pPr>
        <w:rPr>
          <w:rFonts w:ascii="Arial" w:hAnsi="Arial" w:cs="Apple Chancery"/>
          <w:b/>
        </w:rPr>
      </w:pPr>
      <w:r>
        <w:rPr>
          <w:rFonts w:ascii="Arial" w:hAnsi="Arial" w:cs="Apple Chancery"/>
          <w:b/>
        </w:rPr>
        <w:t>Bright</w:t>
      </w:r>
    </w:p>
    <w:p w14:paraId="68C24F67" w14:textId="77777777" w:rsidR="00BC15A8" w:rsidRDefault="00BC15A8" w:rsidP="00783B55">
      <w:pPr>
        <w:rPr>
          <w:rFonts w:ascii="Arial" w:hAnsi="Arial" w:cs="Apple Chancery"/>
        </w:rPr>
      </w:pPr>
      <w:r w:rsidRPr="00BC15A8">
        <w:rPr>
          <w:rFonts w:ascii="Arial" w:hAnsi="Arial" w:cs="Apple Chancery"/>
        </w:rPr>
        <w:t>Red and orange colors can make children feel nervous and anxious while surrounded by those colors.</w:t>
      </w:r>
    </w:p>
    <w:p w14:paraId="016D2360" w14:textId="77777777" w:rsidR="00BC15A8" w:rsidRPr="00BC15A8" w:rsidRDefault="00BC15A8" w:rsidP="00783B55">
      <w:pPr>
        <w:rPr>
          <w:rFonts w:ascii="Arial" w:hAnsi="Arial" w:cs="Apple Chancery"/>
        </w:rPr>
      </w:pPr>
    </w:p>
    <w:p w14:paraId="52F2BE24" w14:textId="77777777" w:rsidR="00783B55" w:rsidRDefault="00783B55" w:rsidP="00783B55">
      <w:pPr>
        <w:rPr>
          <w:rFonts w:ascii="Arial" w:hAnsi="Arial" w:cs="Apple Chancery"/>
          <w:b/>
        </w:rPr>
      </w:pPr>
      <w:r w:rsidRPr="00783B55">
        <w:rPr>
          <w:rFonts w:ascii="Arial" w:hAnsi="Arial" w:cs="Apple Chancery"/>
          <w:b/>
        </w:rPr>
        <w:t>Light</w:t>
      </w:r>
    </w:p>
    <w:p w14:paraId="4575419F" w14:textId="77777777" w:rsidR="00BC15A8" w:rsidRDefault="00BC15A8" w:rsidP="00783B55">
      <w:pPr>
        <w:rPr>
          <w:rFonts w:ascii="Arial" w:hAnsi="Arial" w:cs="Apple Chancery"/>
        </w:rPr>
      </w:pPr>
      <w:r>
        <w:rPr>
          <w:rFonts w:ascii="Arial" w:hAnsi="Arial" w:cs="Apple Chancery"/>
        </w:rPr>
        <w:t xml:space="preserve">Blue and green colors can make children feel calm and relaxed while in the environment. </w:t>
      </w:r>
    </w:p>
    <w:p w14:paraId="3E634E33" w14:textId="77777777" w:rsidR="00CA7FA4" w:rsidRDefault="00A67F0D" w:rsidP="00303ABD">
      <w:pPr>
        <w:rPr>
          <w:rFonts w:ascii="Arial" w:hAnsi="Arial" w:cs="Arial"/>
        </w:rPr>
      </w:pPr>
      <w:r>
        <w:rPr>
          <w:rFonts w:ascii="Arial" w:hAnsi="Arial" w:cs="Apple Chancery"/>
        </w:rPr>
        <w:t>(</w:t>
      </w:r>
      <w:proofErr w:type="spellStart"/>
      <w:r>
        <w:rPr>
          <w:rFonts w:ascii="Arial" w:hAnsi="Arial" w:cs="Arial"/>
        </w:rPr>
        <w:t>Bucholz</w:t>
      </w:r>
      <w:proofErr w:type="spellEnd"/>
      <w:r>
        <w:rPr>
          <w:rFonts w:ascii="Arial" w:hAnsi="Arial" w:cs="Arial"/>
        </w:rPr>
        <w:t xml:space="preserve"> &amp; </w:t>
      </w:r>
      <w:proofErr w:type="spellStart"/>
      <w:r>
        <w:rPr>
          <w:rFonts w:ascii="Arial" w:hAnsi="Arial" w:cs="Arial"/>
        </w:rPr>
        <w:t>Sheffler</w:t>
      </w:r>
      <w:proofErr w:type="spellEnd"/>
      <w:r>
        <w:rPr>
          <w:rFonts w:ascii="Arial" w:hAnsi="Arial" w:cs="Arial"/>
        </w:rPr>
        <w:t>, 2008)</w:t>
      </w:r>
    </w:p>
    <w:p w14:paraId="02BBC16A" w14:textId="77777777" w:rsidR="00A67F0D" w:rsidRDefault="00A67F0D" w:rsidP="00303ABD">
      <w:pPr>
        <w:rPr>
          <w:rFonts w:ascii="Apple Chancery" w:hAnsi="Apple Chancery" w:cs="Apple Chancery"/>
          <w:sz w:val="36"/>
          <w:szCs w:val="36"/>
        </w:rPr>
      </w:pPr>
    </w:p>
    <w:p w14:paraId="77F7AC89" w14:textId="77777777" w:rsidR="00FD7514" w:rsidRDefault="00FD7514" w:rsidP="00A0704D">
      <w:pPr>
        <w:jc w:val="center"/>
        <w:rPr>
          <w:rFonts w:ascii="Apple Chancery" w:hAnsi="Apple Chancery" w:cs="Apple Chancery"/>
          <w:sz w:val="36"/>
          <w:szCs w:val="36"/>
        </w:rPr>
      </w:pPr>
      <w:r>
        <w:rPr>
          <w:rFonts w:ascii="Apple Chancery" w:hAnsi="Apple Chancery" w:cs="Apple Chancery"/>
          <w:sz w:val="36"/>
          <w:szCs w:val="36"/>
        </w:rPr>
        <w:t>Student placement</w:t>
      </w:r>
    </w:p>
    <w:p w14:paraId="73A30A57" w14:textId="77777777" w:rsidR="00FD7514" w:rsidRDefault="00FD7514" w:rsidP="00FD7514">
      <w:pPr>
        <w:rPr>
          <w:rFonts w:ascii="Arial" w:hAnsi="Arial" w:cs="Arial"/>
          <w:b/>
        </w:rPr>
      </w:pPr>
      <w:r>
        <w:rPr>
          <w:rFonts w:ascii="Arial" w:hAnsi="Arial" w:cs="Arial"/>
          <w:b/>
        </w:rPr>
        <w:t>“</w:t>
      </w:r>
      <w:r w:rsidRPr="00FD7514">
        <w:rPr>
          <w:rFonts w:ascii="Arial" w:hAnsi="Arial" w:cs="Arial"/>
          <w:b/>
        </w:rPr>
        <w:t>Your Choice</w:t>
      </w:r>
      <w:r>
        <w:rPr>
          <w:rFonts w:ascii="Arial" w:hAnsi="Arial" w:cs="Arial"/>
          <w:b/>
        </w:rPr>
        <w:t>”</w:t>
      </w:r>
    </w:p>
    <w:p w14:paraId="50D0A537" w14:textId="77777777" w:rsidR="00FD7514" w:rsidRDefault="00FD7514" w:rsidP="00FD7514">
      <w:pPr>
        <w:rPr>
          <w:rFonts w:ascii="Arial" w:hAnsi="Arial" w:cs="Arial"/>
        </w:rPr>
      </w:pPr>
      <w:r>
        <w:rPr>
          <w:rFonts w:ascii="Arial" w:hAnsi="Arial" w:cs="Arial"/>
        </w:rPr>
        <w:t>At the beginning of the year the learning manager may let students choose where they would like to sit. Giving students the option to choose their seat allows them to make some decisions for themselves. It is important however to explain to students that you will move them if they cannot work cooperatively in their chosen place.</w:t>
      </w:r>
    </w:p>
    <w:p w14:paraId="6F5F0153" w14:textId="77777777" w:rsidR="00303ABD" w:rsidRDefault="00303ABD" w:rsidP="00FD7514">
      <w:pPr>
        <w:rPr>
          <w:rFonts w:ascii="Arial" w:hAnsi="Arial" w:cs="Arial"/>
        </w:rPr>
      </w:pPr>
    </w:p>
    <w:p w14:paraId="2AC2BEE5" w14:textId="77777777" w:rsidR="00303ABD" w:rsidRPr="00303ABD" w:rsidRDefault="00303ABD" w:rsidP="00FD7514">
      <w:pPr>
        <w:rPr>
          <w:rFonts w:ascii="Arial" w:hAnsi="Arial" w:cs="Arial"/>
        </w:rPr>
      </w:pPr>
      <w:r>
        <w:rPr>
          <w:rFonts w:ascii="Arial" w:hAnsi="Arial" w:cs="Arial"/>
          <w:b/>
        </w:rPr>
        <w:t xml:space="preserve">Self awareness and Responsible decision making – </w:t>
      </w:r>
      <w:r>
        <w:rPr>
          <w:rFonts w:ascii="Arial" w:hAnsi="Arial" w:cs="Arial"/>
        </w:rPr>
        <w:t xml:space="preserve">Giving students the choice to choose where they want to sit allows students to practice their self awareness and responsible decision making skills as they are able to make their own decisions about where they think they will best be able to work. </w:t>
      </w:r>
      <w:r w:rsidR="00A76946" w:rsidRPr="00A76946">
        <w:rPr>
          <w:rFonts w:ascii="Arial" w:hAnsi="Arial" w:cs="Arial"/>
        </w:rPr>
        <w:t>(CASEL, 2011)</w:t>
      </w:r>
    </w:p>
    <w:p w14:paraId="0C2226D8" w14:textId="77777777" w:rsidR="00FD7514" w:rsidRDefault="00FD7514" w:rsidP="00FD7514">
      <w:pPr>
        <w:rPr>
          <w:rFonts w:ascii="Arial" w:hAnsi="Arial" w:cs="Arial"/>
        </w:rPr>
      </w:pPr>
    </w:p>
    <w:p w14:paraId="1538E32B" w14:textId="77777777" w:rsidR="00FD7514" w:rsidRDefault="00FD7514" w:rsidP="00FD7514">
      <w:pPr>
        <w:rPr>
          <w:rFonts w:ascii="Arial" w:hAnsi="Arial" w:cs="Arial"/>
          <w:b/>
        </w:rPr>
      </w:pPr>
      <w:r w:rsidRPr="00FD7514">
        <w:rPr>
          <w:rFonts w:ascii="Arial" w:hAnsi="Arial" w:cs="Arial"/>
          <w:b/>
        </w:rPr>
        <w:t>Learning managers choice</w:t>
      </w:r>
    </w:p>
    <w:p w14:paraId="426FB306" w14:textId="77777777" w:rsidR="00FD7514" w:rsidRDefault="00FD7514" w:rsidP="00FD7514">
      <w:pPr>
        <w:rPr>
          <w:rFonts w:ascii="Arial" w:hAnsi="Arial" w:cs="Arial"/>
        </w:rPr>
      </w:pPr>
      <w:r>
        <w:rPr>
          <w:rFonts w:ascii="Arial" w:hAnsi="Arial" w:cs="Arial"/>
        </w:rPr>
        <w:t xml:space="preserve">If the learning manager has an idea from the </w:t>
      </w:r>
      <w:r w:rsidRPr="006B608E">
        <w:rPr>
          <w:rFonts w:ascii="Arial" w:hAnsi="Arial" w:cs="Arial"/>
        </w:rPr>
        <w:t>students</w:t>
      </w:r>
      <w:r w:rsidR="00DF29CC" w:rsidRPr="006B608E">
        <w:rPr>
          <w:rFonts w:ascii="Arial" w:hAnsi="Arial" w:cs="Arial"/>
        </w:rPr>
        <w:t>’</w:t>
      </w:r>
      <w:r>
        <w:rPr>
          <w:rFonts w:ascii="Arial" w:hAnsi="Arial" w:cs="Arial"/>
        </w:rPr>
        <w:t xml:space="preserve"> previous teacher of the characteristics of that student the learning manager can place each student where they believe the student will best work. Once the learning manager gets to know the student better he/she can move students accordingly.</w:t>
      </w:r>
    </w:p>
    <w:p w14:paraId="5233D52E" w14:textId="77777777" w:rsidR="006F08A8" w:rsidRDefault="006F08A8" w:rsidP="00FD7514">
      <w:pPr>
        <w:rPr>
          <w:rFonts w:ascii="Arial" w:hAnsi="Arial" w:cs="Arial"/>
        </w:rPr>
      </w:pPr>
    </w:p>
    <w:p w14:paraId="2986240C" w14:textId="77777777" w:rsidR="006F08A8" w:rsidRDefault="006F08A8" w:rsidP="00FD7514">
      <w:pPr>
        <w:rPr>
          <w:rFonts w:ascii="Arial" w:hAnsi="Arial" w:cs="Arial"/>
          <w:b/>
        </w:rPr>
      </w:pPr>
      <w:r>
        <w:rPr>
          <w:rFonts w:ascii="Arial" w:hAnsi="Arial" w:cs="Arial"/>
          <w:b/>
        </w:rPr>
        <w:t>Out of a Hat!</w:t>
      </w:r>
    </w:p>
    <w:p w14:paraId="1A21AE23" w14:textId="77777777" w:rsidR="006F08A8" w:rsidRDefault="006F08A8" w:rsidP="00FD7514">
      <w:pPr>
        <w:rPr>
          <w:rFonts w:ascii="Arial" w:hAnsi="Arial" w:cs="Arial"/>
        </w:rPr>
      </w:pPr>
      <w:r>
        <w:rPr>
          <w:rFonts w:ascii="Arial" w:hAnsi="Arial" w:cs="Arial"/>
        </w:rPr>
        <w:t>Out of a hat is a fun strategy where all students’ names are placed in a hat. Once a students name is pulled out of a hat they can either choose where they wish to set or have to sit in the first desk. When the second name is pulled from the hat that student needs to sit next to the first person and so on until all the students have been seated.</w:t>
      </w:r>
    </w:p>
    <w:p w14:paraId="19223D06" w14:textId="77777777" w:rsidR="00FD74C8" w:rsidRDefault="00FD74C8" w:rsidP="00FD7514">
      <w:pPr>
        <w:rPr>
          <w:rFonts w:ascii="Arial" w:hAnsi="Arial" w:cs="Arial"/>
        </w:rPr>
      </w:pPr>
    </w:p>
    <w:p w14:paraId="518BCD85" w14:textId="77777777" w:rsidR="00FD74C8" w:rsidRDefault="00FD74C8" w:rsidP="00FD74C8">
      <w:pPr>
        <w:rPr>
          <w:rFonts w:ascii="Arial" w:hAnsi="Arial" w:cs="Arial"/>
          <w:b/>
        </w:rPr>
      </w:pPr>
      <w:r w:rsidRPr="00FD7514">
        <w:rPr>
          <w:rFonts w:ascii="Arial" w:hAnsi="Arial" w:cs="Arial"/>
          <w:b/>
        </w:rPr>
        <w:lastRenderedPageBreak/>
        <w:t>Students with known behavior problems</w:t>
      </w:r>
    </w:p>
    <w:p w14:paraId="7B5845F3" w14:textId="77777777" w:rsidR="00FD74C8" w:rsidRPr="006B608E" w:rsidRDefault="00FD74C8" w:rsidP="00FD74C8">
      <w:pPr>
        <w:rPr>
          <w:rFonts w:ascii="Arial" w:hAnsi="Arial" w:cs="Arial"/>
        </w:rPr>
      </w:pPr>
      <w:r w:rsidRPr="006B608E">
        <w:rPr>
          <w:rFonts w:ascii="Arial" w:hAnsi="Arial" w:cs="Arial"/>
        </w:rPr>
        <w:t>It is often recommended that learning managers place students with behavior problems at the back of the classroom so other students cannot see what the student is doing. This can be done by having students in rows and off setting the rows so they are not in a straight line.</w:t>
      </w:r>
    </w:p>
    <w:p w14:paraId="048064EE" w14:textId="77777777" w:rsidR="00FD74C8" w:rsidRDefault="00FD74C8" w:rsidP="00FD7514">
      <w:pPr>
        <w:rPr>
          <w:rFonts w:ascii="Arial" w:hAnsi="Arial" w:cs="Arial"/>
        </w:rPr>
      </w:pPr>
    </w:p>
    <w:p w14:paraId="4CACB66F" w14:textId="77777777" w:rsidR="00303ABD" w:rsidRDefault="00303ABD" w:rsidP="00FD7514">
      <w:pPr>
        <w:rPr>
          <w:rFonts w:ascii="Arial" w:hAnsi="Arial" w:cs="Arial"/>
        </w:rPr>
      </w:pPr>
    </w:p>
    <w:p w14:paraId="18DF8E1A" w14:textId="77777777" w:rsidR="00170D33" w:rsidRPr="006F08A8" w:rsidRDefault="00170D33" w:rsidP="00FD7514">
      <w:pPr>
        <w:rPr>
          <w:rFonts w:ascii="Arial" w:hAnsi="Arial" w:cs="Arial"/>
        </w:rPr>
      </w:pPr>
    </w:p>
    <w:p w14:paraId="535B43C0" w14:textId="77777777" w:rsidR="00FD7514" w:rsidRDefault="00FD7514" w:rsidP="00A0704D">
      <w:pPr>
        <w:jc w:val="center"/>
        <w:rPr>
          <w:rFonts w:ascii="Apple Chancery" w:hAnsi="Apple Chancery" w:cs="Apple Chancery"/>
          <w:sz w:val="36"/>
          <w:szCs w:val="36"/>
        </w:rPr>
      </w:pPr>
      <w:r>
        <w:rPr>
          <w:rFonts w:ascii="Apple Chancery" w:hAnsi="Apple Chancery" w:cs="Apple Chancery"/>
          <w:sz w:val="36"/>
          <w:szCs w:val="36"/>
        </w:rPr>
        <w:t>Music</w:t>
      </w:r>
    </w:p>
    <w:p w14:paraId="6F430173" w14:textId="77777777" w:rsidR="006B608E" w:rsidRDefault="002A12AD" w:rsidP="002A12AD">
      <w:pPr>
        <w:rPr>
          <w:rFonts w:ascii="Arial" w:hAnsi="Arial" w:cs="Apple Chancery"/>
        </w:rPr>
      </w:pPr>
      <w:r>
        <w:rPr>
          <w:rFonts w:ascii="Arial" w:hAnsi="Arial" w:cs="Apple Chancery"/>
        </w:rPr>
        <w:t xml:space="preserve">Music can greatly </w:t>
      </w:r>
      <w:r w:rsidR="007162E3">
        <w:rPr>
          <w:rFonts w:ascii="Arial" w:hAnsi="Arial" w:cs="Apple Chancery"/>
        </w:rPr>
        <w:t>affect</w:t>
      </w:r>
      <w:r>
        <w:rPr>
          <w:rFonts w:ascii="Arial" w:hAnsi="Arial" w:cs="Apple Chancery"/>
        </w:rPr>
        <w:t xml:space="preserve"> a </w:t>
      </w:r>
      <w:r w:rsidR="001440E6">
        <w:rPr>
          <w:rFonts w:ascii="Arial" w:hAnsi="Arial" w:cs="Apple Chancery"/>
        </w:rPr>
        <w:t>student’s</w:t>
      </w:r>
      <w:r>
        <w:rPr>
          <w:rFonts w:ascii="Arial" w:hAnsi="Arial" w:cs="Apple Chancery"/>
        </w:rPr>
        <w:t xml:space="preserve"> mood. </w:t>
      </w:r>
      <w:r w:rsidR="00FD74C8">
        <w:rPr>
          <w:rFonts w:ascii="Arial" w:hAnsi="Arial" w:cs="Apple Chancery"/>
        </w:rPr>
        <w:t>Consider the following music preferences</w:t>
      </w:r>
      <w:r w:rsidR="00556D54">
        <w:rPr>
          <w:rFonts w:ascii="Arial" w:hAnsi="Arial" w:cs="Apple Chancery"/>
        </w:rPr>
        <w:t xml:space="preserve"> that may be played in the classroom: </w:t>
      </w:r>
    </w:p>
    <w:p w14:paraId="789B9DC6" w14:textId="77777777" w:rsidR="00FD74C8" w:rsidRDefault="00FD74C8" w:rsidP="002A12AD">
      <w:pPr>
        <w:rPr>
          <w:rFonts w:ascii="Arial" w:hAnsi="Arial" w:cs="Apple Chancery"/>
        </w:rPr>
      </w:pPr>
    </w:p>
    <w:p w14:paraId="05009EA8" w14:textId="77777777" w:rsidR="00FD74C8" w:rsidRDefault="00FD74C8" w:rsidP="00FD74C8">
      <w:pPr>
        <w:pStyle w:val="ListParagraph"/>
        <w:numPr>
          <w:ilvl w:val="0"/>
          <w:numId w:val="4"/>
        </w:numPr>
        <w:rPr>
          <w:rFonts w:ascii="Arial" w:hAnsi="Arial" w:cs="Apple Chancery"/>
        </w:rPr>
      </w:pPr>
      <w:r>
        <w:rPr>
          <w:rFonts w:ascii="Arial" w:hAnsi="Arial" w:cs="Apple Chancery"/>
        </w:rPr>
        <w:t>Alternative rock and heavy metal – edgy and aggressive</w:t>
      </w:r>
    </w:p>
    <w:p w14:paraId="03D351E6" w14:textId="77777777" w:rsidR="00FD74C8" w:rsidRDefault="00556D54" w:rsidP="00FD74C8">
      <w:pPr>
        <w:pStyle w:val="ListParagraph"/>
        <w:numPr>
          <w:ilvl w:val="0"/>
          <w:numId w:val="4"/>
        </w:numPr>
        <w:rPr>
          <w:rFonts w:ascii="Arial" w:hAnsi="Arial" w:cs="Apple Chancery"/>
        </w:rPr>
      </w:pPr>
      <w:r>
        <w:rPr>
          <w:rFonts w:ascii="Arial" w:hAnsi="Arial" w:cs="Apple Chancery"/>
        </w:rPr>
        <w:t>Hip hop, rap, funk, soul and electronic – energetic and up beat</w:t>
      </w:r>
    </w:p>
    <w:p w14:paraId="5CF9A73D" w14:textId="77777777" w:rsidR="00556D54" w:rsidRDefault="00556D54" w:rsidP="00FD74C8">
      <w:pPr>
        <w:pStyle w:val="ListParagraph"/>
        <w:numPr>
          <w:ilvl w:val="0"/>
          <w:numId w:val="4"/>
        </w:numPr>
        <w:rPr>
          <w:rFonts w:ascii="Arial" w:hAnsi="Arial" w:cs="Apple Chancery"/>
        </w:rPr>
      </w:pPr>
      <w:r>
        <w:rPr>
          <w:rFonts w:ascii="Arial" w:hAnsi="Arial" w:cs="Apple Chancery"/>
        </w:rPr>
        <w:t>Pop, religious and soundtrack – fun and cheerful</w:t>
      </w:r>
    </w:p>
    <w:p w14:paraId="7091C253" w14:textId="77777777" w:rsidR="00556D54" w:rsidRDefault="00556D54" w:rsidP="00FD74C8">
      <w:pPr>
        <w:pStyle w:val="ListParagraph"/>
        <w:numPr>
          <w:ilvl w:val="0"/>
          <w:numId w:val="4"/>
        </w:numPr>
        <w:rPr>
          <w:rFonts w:ascii="Arial" w:hAnsi="Arial" w:cs="Apple Chancery"/>
        </w:rPr>
      </w:pPr>
      <w:r>
        <w:rPr>
          <w:rFonts w:ascii="Arial" w:hAnsi="Arial" w:cs="Apple Chancery"/>
        </w:rPr>
        <w:t>Classical, blues, jazz and folk – creative and open to new experiences</w:t>
      </w:r>
    </w:p>
    <w:p w14:paraId="22D8CAF6" w14:textId="77777777" w:rsidR="00A67F0D" w:rsidRPr="00A67F0D" w:rsidRDefault="00A67F0D" w:rsidP="00A67F0D">
      <w:pPr>
        <w:rPr>
          <w:rFonts w:ascii="Arial" w:hAnsi="Arial" w:cs="Apple Chancery"/>
        </w:rPr>
      </w:pPr>
      <w:r>
        <w:rPr>
          <w:rFonts w:ascii="Arial" w:hAnsi="Arial" w:cs="Apple Chancery"/>
        </w:rPr>
        <w:t>(</w:t>
      </w:r>
      <w:proofErr w:type="spellStart"/>
      <w:r>
        <w:rPr>
          <w:rFonts w:ascii="Arial" w:hAnsi="Arial" w:cs="Apple Chancery"/>
        </w:rPr>
        <w:t>Radwan</w:t>
      </w:r>
      <w:proofErr w:type="spellEnd"/>
      <w:r>
        <w:rPr>
          <w:rFonts w:ascii="Arial" w:hAnsi="Arial" w:cs="Apple Chancery"/>
        </w:rPr>
        <w:t>, 2006)</w:t>
      </w:r>
    </w:p>
    <w:p w14:paraId="71EF0CEA" w14:textId="77777777" w:rsidR="00A67F0D" w:rsidRDefault="00A67F0D" w:rsidP="00A0704D">
      <w:pPr>
        <w:jc w:val="center"/>
        <w:rPr>
          <w:rFonts w:ascii="Apple Chancery" w:hAnsi="Apple Chancery" w:cs="Apple Chancery"/>
          <w:sz w:val="36"/>
          <w:szCs w:val="36"/>
        </w:rPr>
      </w:pPr>
    </w:p>
    <w:p w14:paraId="7ACF6D22" w14:textId="77777777" w:rsidR="00A67F0D" w:rsidRDefault="00A67F0D" w:rsidP="00A0704D">
      <w:pPr>
        <w:jc w:val="center"/>
        <w:rPr>
          <w:rFonts w:ascii="Apple Chancery" w:hAnsi="Apple Chancery" w:cs="Apple Chancery"/>
          <w:sz w:val="36"/>
          <w:szCs w:val="36"/>
        </w:rPr>
      </w:pPr>
    </w:p>
    <w:p w14:paraId="029AA293" w14:textId="77777777" w:rsidR="00933A21" w:rsidRDefault="00933A21" w:rsidP="00A0704D">
      <w:pPr>
        <w:jc w:val="center"/>
        <w:rPr>
          <w:rFonts w:ascii="Apple Chancery" w:hAnsi="Apple Chancery" w:cs="Apple Chancery"/>
          <w:sz w:val="36"/>
          <w:szCs w:val="36"/>
        </w:rPr>
      </w:pPr>
      <w:r>
        <w:rPr>
          <w:rFonts w:ascii="Apple Chancery" w:hAnsi="Apple Chancery" w:cs="Apple Chancery"/>
          <w:sz w:val="36"/>
          <w:szCs w:val="36"/>
        </w:rPr>
        <w:t>Resources</w:t>
      </w:r>
    </w:p>
    <w:p w14:paraId="015B8034" w14:textId="77777777" w:rsidR="009D390D" w:rsidRPr="003E5FAD" w:rsidRDefault="003E5FAD" w:rsidP="003E5FAD">
      <w:pPr>
        <w:rPr>
          <w:rFonts w:ascii="Arial" w:hAnsi="Arial" w:cs="Arial"/>
          <w:b/>
        </w:rPr>
      </w:pPr>
      <w:r w:rsidRPr="003E5FAD">
        <w:rPr>
          <w:rFonts w:ascii="Arial" w:hAnsi="Arial" w:cs="Arial"/>
          <w:b/>
        </w:rPr>
        <w:t>Materials</w:t>
      </w:r>
    </w:p>
    <w:p w14:paraId="2E51F11C" w14:textId="77777777" w:rsidR="00A67F0D" w:rsidRPr="003E5FAD" w:rsidRDefault="003E5FAD" w:rsidP="003E5FAD">
      <w:pPr>
        <w:rPr>
          <w:rFonts w:ascii="Arial" w:hAnsi="Arial" w:cs="Apple Chancery"/>
        </w:rPr>
      </w:pPr>
      <w:r>
        <w:rPr>
          <w:rFonts w:ascii="Arial" w:hAnsi="Arial" w:cs="Apple Chancery"/>
        </w:rPr>
        <w:t>Use materials on a rotation basis so that they stay nove</w:t>
      </w:r>
      <w:r w:rsidR="00516735">
        <w:rPr>
          <w:rFonts w:ascii="Arial" w:hAnsi="Arial" w:cs="Apple Chancery"/>
        </w:rPr>
        <w:t>l and new to the students. Materials should</w:t>
      </w:r>
      <w:r>
        <w:rPr>
          <w:rFonts w:ascii="Arial" w:hAnsi="Arial" w:cs="Apple Chancery"/>
        </w:rPr>
        <w:t xml:space="preserve"> relate </w:t>
      </w:r>
      <w:r w:rsidR="00516735">
        <w:rPr>
          <w:rFonts w:ascii="Arial" w:hAnsi="Arial" w:cs="Apple Chancery"/>
        </w:rPr>
        <w:t>to classroom activities and</w:t>
      </w:r>
      <w:r>
        <w:rPr>
          <w:rFonts w:ascii="Arial" w:hAnsi="Arial" w:cs="Apple Chancery"/>
        </w:rPr>
        <w:t xml:space="preserve"> promote </w:t>
      </w:r>
      <w:r w:rsidR="00516735">
        <w:rPr>
          <w:rFonts w:ascii="Arial" w:hAnsi="Arial" w:cs="Apple Chancery"/>
        </w:rPr>
        <w:t xml:space="preserve">sharing and cooperation. </w:t>
      </w:r>
      <w:r w:rsidR="00A67F0D">
        <w:rPr>
          <w:rFonts w:ascii="Arial" w:hAnsi="Arial" w:cs="Apple Chancery"/>
        </w:rPr>
        <w:t xml:space="preserve">(United States Department of Health and Human Services, </w:t>
      </w:r>
      <w:proofErr w:type="spellStart"/>
      <w:r w:rsidR="00A67F0D">
        <w:rPr>
          <w:rFonts w:ascii="Arial" w:hAnsi="Arial" w:cs="Apple Chancery"/>
        </w:rPr>
        <w:t>n.d</w:t>
      </w:r>
      <w:proofErr w:type="spellEnd"/>
      <w:r w:rsidR="00A67F0D">
        <w:rPr>
          <w:rFonts w:ascii="Arial" w:hAnsi="Arial" w:cs="Apple Chancery"/>
        </w:rPr>
        <w:t>)</w:t>
      </w:r>
    </w:p>
    <w:p w14:paraId="189B7BB6" w14:textId="77777777" w:rsidR="00A0704D" w:rsidRDefault="00A0704D" w:rsidP="00170D33">
      <w:pPr>
        <w:rPr>
          <w:rFonts w:ascii="Arial" w:hAnsi="Arial" w:cs="Apple Chancery"/>
        </w:rPr>
      </w:pPr>
    </w:p>
    <w:p w14:paraId="1FE5B2D3" w14:textId="77777777" w:rsidR="00516735" w:rsidRDefault="00516735" w:rsidP="00516735">
      <w:pPr>
        <w:jc w:val="center"/>
        <w:rPr>
          <w:rFonts w:ascii="Apple Chancery" w:hAnsi="Apple Chancery" w:cs="Apple Chancery"/>
          <w:sz w:val="36"/>
          <w:szCs w:val="36"/>
        </w:rPr>
      </w:pPr>
      <w:r>
        <w:rPr>
          <w:rFonts w:ascii="Apple Chancery" w:hAnsi="Apple Chancery" w:cs="Apple Chancery"/>
          <w:sz w:val="36"/>
          <w:szCs w:val="36"/>
        </w:rPr>
        <w:t>Planning</w:t>
      </w:r>
    </w:p>
    <w:p w14:paraId="4A09FF3D" w14:textId="77777777" w:rsidR="006B608E" w:rsidRDefault="00516735" w:rsidP="00516735">
      <w:pPr>
        <w:rPr>
          <w:rFonts w:ascii="Arial" w:hAnsi="Arial" w:cs="Apple Chancery"/>
        </w:rPr>
      </w:pPr>
      <w:r>
        <w:rPr>
          <w:rFonts w:ascii="Arial" w:hAnsi="Arial" w:cs="Apple Chancery"/>
        </w:rPr>
        <w:t xml:space="preserve">Although creating and planning the classroom environment will take time outside of the school day results will often be seen with students </w:t>
      </w:r>
      <w:r w:rsidR="002D66EA">
        <w:rPr>
          <w:rFonts w:ascii="Arial" w:hAnsi="Arial" w:cs="Apple Chancery"/>
        </w:rPr>
        <w:t>working with little teacher direction.</w:t>
      </w:r>
      <w:r w:rsidR="00A92E32">
        <w:rPr>
          <w:rFonts w:ascii="Arial" w:hAnsi="Arial" w:cs="Apple Chancery"/>
        </w:rPr>
        <w:t xml:space="preserve"> </w:t>
      </w:r>
    </w:p>
    <w:p w14:paraId="7C919A4A" w14:textId="77777777" w:rsidR="00556D54" w:rsidRDefault="00556D54" w:rsidP="00516735">
      <w:pPr>
        <w:rPr>
          <w:rFonts w:ascii="Arial" w:hAnsi="Arial" w:cs="Apple Chancery"/>
        </w:rPr>
      </w:pPr>
    </w:p>
    <w:p w14:paraId="78D90A35" w14:textId="77777777" w:rsidR="00556D54" w:rsidRDefault="00556D54" w:rsidP="00516735">
      <w:pPr>
        <w:rPr>
          <w:rFonts w:ascii="Arial" w:hAnsi="Arial" w:cs="Apple Chancery"/>
        </w:rPr>
      </w:pPr>
      <w:r>
        <w:rPr>
          <w:rFonts w:ascii="Arial" w:hAnsi="Arial" w:cs="Apple Chancery"/>
        </w:rPr>
        <w:t>Learning managers that take the time to plan well structured lessons will enable students to feel confident that their teacher cares about what they are teaching which in turn links to effective curriculum and success for students.</w:t>
      </w:r>
    </w:p>
    <w:p w14:paraId="396980E0" w14:textId="77777777" w:rsidR="00A76946" w:rsidRPr="003E5FAD" w:rsidRDefault="00A76946" w:rsidP="00A76946">
      <w:pPr>
        <w:rPr>
          <w:rFonts w:ascii="Arial" w:hAnsi="Arial" w:cs="Apple Chancery"/>
        </w:rPr>
      </w:pPr>
      <w:r>
        <w:rPr>
          <w:rFonts w:ascii="Arial" w:hAnsi="Arial" w:cs="Apple Chancery"/>
        </w:rPr>
        <w:t xml:space="preserve">(United States Department of Health and Human Services, </w:t>
      </w:r>
      <w:proofErr w:type="spellStart"/>
      <w:r>
        <w:rPr>
          <w:rFonts w:ascii="Arial" w:hAnsi="Arial" w:cs="Apple Chancery"/>
        </w:rPr>
        <w:t>n.d</w:t>
      </w:r>
      <w:proofErr w:type="spellEnd"/>
      <w:r>
        <w:rPr>
          <w:rFonts w:ascii="Arial" w:hAnsi="Arial" w:cs="Apple Chancery"/>
        </w:rPr>
        <w:t>)</w:t>
      </w:r>
    </w:p>
    <w:p w14:paraId="1F81E153" w14:textId="77777777" w:rsidR="002D66EA" w:rsidRDefault="002D66EA" w:rsidP="00516735">
      <w:pPr>
        <w:rPr>
          <w:rFonts w:ascii="Arial" w:hAnsi="Arial" w:cs="Apple Chancery"/>
        </w:rPr>
      </w:pPr>
    </w:p>
    <w:p w14:paraId="54ADFFB9" w14:textId="77777777" w:rsidR="00780B1E" w:rsidRDefault="00780B1E" w:rsidP="00780B1E">
      <w:pPr>
        <w:jc w:val="center"/>
        <w:rPr>
          <w:rFonts w:ascii="Apple Chancery" w:hAnsi="Apple Chancery" w:cs="Apple Chancery"/>
          <w:sz w:val="36"/>
          <w:szCs w:val="36"/>
        </w:rPr>
      </w:pPr>
      <w:r>
        <w:rPr>
          <w:rFonts w:ascii="Apple Chancery" w:hAnsi="Apple Chancery" w:cs="Apple Chancery"/>
          <w:sz w:val="36"/>
          <w:szCs w:val="36"/>
        </w:rPr>
        <w:t>Neatness</w:t>
      </w:r>
    </w:p>
    <w:p w14:paraId="32383C7E" w14:textId="77777777" w:rsidR="00A76946" w:rsidRDefault="00780B1E" w:rsidP="00A76946">
      <w:pPr>
        <w:rPr>
          <w:rFonts w:ascii="Arial" w:hAnsi="Arial" w:cs="Arial"/>
        </w:rPr>
      </w:pPr>
      <w:r>
        <w:rPr>
          <w:rFonts w:ascii="Arial" w:hAnsi="Arial" w:cs="Apple Chancery"/>
        </w:rPr>
        <w:t>Having a neat and organized classroom means that resources are easily accessible and students can navigate their way around the room easily. Don’t have too many furnishings crowding the room as this can make movement around the room hard and make the room messy.</w:t>
      </w:r>
      <w:r w:rsidR="00A76946">
        <w:rPr>
          <w:rFonts w:ascii="Arial" w:hAnsi="Arial" w:cs="Apple Chancery"/>
        </w:rPr>
        <w:t xml:space="preserve"> (</w:t>
      </w:r>
      <w:proofErr w:type="spellStart"/>
      <w:r w:rsidR="00A76946">
        <w:rPr>
          <w:rFonts w:ascii="Arial" w:hAnsi="Arial" w:cs="Arial"/>
        </w:rPr>
        <w:t>Bucholz</w:t>
      </w:r>
      <w:proofErr w:type="spellEnd"/>
      <w:r w:rsidR="00A76946">
        <w:rPr>
          <w:rFonts w:ascii="Arial" w:hAnsi="Arial" w:cs="Arial"/>
        </w:rPr>
        <w:t xml:space="preserve"> &amp; </w:t>
      </w:r>
      <w:proofErr w:type="spellStart"/>
      <w:r w:rsidR="00A76946">
        <w:rPr>
          <w:rFonts w:ascii="Arial" w:hAnsi="Arial" w:cs="Arial"/>
        </w:rPr>
        <w:t>Sheffler</w:t>
      </w:r>
      <w:proofErr w:type="spellEnd"/>
      <w:r w:rsidR="00A76946">
        <w:rPr>
          <w:rFonts w:ascii="Arial" w:hAnsi="Arial" w:cs="Arial"/>
        </w:rPr>
        <w:t>, 2008)</w:t>
      </w:r>
    </w:p>
    <w:p w14:paraId="327570E9" w14:textId="77777777" w:rsidR="002D66EA" w:rsidRPr="00516735" w:rsidRDefault="002D66EA" w:rsidP="00A76946">
      <w:pPr>
        <w:rPr>
          <w:rFonts w:ascii="Arial" w:hAnsi="Arial" w:cs="Apple Chancery"/>
        </w:rPr>
      </w:pPr>
    </w:p>
    <w:p w14:paraId="5E796AE4" w14:textId="77777777" w:rsidR="00A0704D" w:rsidRDefault="00780B1E" w:rsidP="00A0704D">
      <w:pPr>
        <w:jc w:val="center"/>
        <w:rPr>
          <w:rFonts w:ascii="Apple Chancery" w:hAnsi="Apple Chancery" w:cs="Apple Chancery"/>
          <w:sz w:val="36"/>
          <w:szCs w:val="36"/>
        </w:rPr>
      </w:pPr>
      <w:r>
        <w:rPr>
          <w:rFonts w:ascii="Apple Chancery" w:hAnsi="Apple Chancery" w:cs="Apple Chancery"/>
          <w:sz w:val="36"/>
          <w:szCs w:val="36"/>
        </w:rPr>
        <w:lastRenderedPageBreak/>
        <w:t>Furnishings</w:t>
      </w:r>
    </w:p>
    <w:p w14:paraId="73069B45" w14:textId="77777777" w:rsidR="00780B1E" w:rsidRDefault="002E071E" w:rsidP="00780B1E">
      <w:pPr>
        <w:rPr>
          <w:rFonts w:ascii="Arial" w:hAnsi="Arial" w:cs="Apple Chancery"/>
        </w:rPr>
      </w:pPr>
      <w:r>
        <w:rPr>
          <w:rFonts w:ascii="Arial" w:hAnsi="Arial" w:cs="Apple Chancery"/>
        </w:rPr>
        <w:t>Other furnishings that may be included in the classroom to create a welcoming environment</w:t>
      </w:r>
    </w:p>
    <w:p w14:paraId="5F7F9C3A" w14:textId="77777777" w:rsidR="002E071E" w:rsidRDefault="002E071E" w:rsidP="002E071E">
      <w:pPr>
        <w:pStyle w:val="ListParagraph"/>
        <w:numPr>
          <w:ilvl w:val="0"/>
          <w:numId w:val="2"/>
        </w:numPr>
        <w:rPr>
          <w:rFonts w:ascii="Arial" w:hAnsi="Arial" w:cs="Apple Chancery"/>
        </w:rPr>
      </w:pPr>
      <w:r>
        <w:rPr>
          <w:rFonts w:ascii="Arial" w:hAnsi="Arial" w:cs="Apple Chancery"/>
        </w:rPr>
        <w:t>Plants</w:t>
      </w:r>
    </w:p>
    <w:p w14:paraId="3D994825" w14:textId="77777777" w:rsidR="002E071E" w:rsidRDefault="002E071E" w:rsidP="002E071E">
      <w:pPr>
        <w:pStyle w:val="ListParagraph"/>
        <w:numPr>
          <w:ilvl w:val="0"/>
          <w:numId w:val="2"/>
        </w:numPr>
        <w:rPr>
          <w:rFonts w:ascii="Arial" w:hAnsi="Arial" w:cs="Apple Chancery"/>
        </w:rPr>
      </w:pPr>
      <w:r>
        <w:rPr>
          <w:rFonts w:ascii="Arial" w:hAnsi="Arial" w:cs="Apple Chancery"/>
        </w:rPr>
        <w:t>Rugs</w:t>
      </w:r>
    </w:p>
    <w:p w14:paraId="3C717C92" w14:textId="77777777" w:rsidR="002E071E" w:rsidRDefault="002E071E" w:rsidP="002E071E">
      <w:pPr>
        <w:pStyle w:val="ListParagraph"/>
        <w:numPr>
          <w:ilvl w:val="0"/>
          <w:numId w:val="2"/>
        </w:numPr>
        <w:rPr>
          <w:rFonts w:ascii="Arial" w:hAnsi="Arial" w:cs="Apple Chancery"/>
        </w:rPr>
      </w:pPr>
      <w:r>
        <w:rPr>
          <w:rFonts w:ascii="Arial" w:hAnsi="Arial" w:cs="Apple Chancery"/>
        </w:rPr>
        <w:t>Lounge chair</w:t>
      </w:r>
    </w:p>
    <w:p w14:paraId="68C4D1AA" w14:textId="77777777" w:rsidR="002E071E" w:rsidRDefault="002E071E" w:rsidP="002E071E">
      <w:pPr>
        <w:pStyle w:val="ListParagraph"/>
        <w:numPr>
          <w:ilvl w:val="0"/>
          <w:numId w:val="2"/>
        </w:numPr>
        <w:rPr>
          <w:rFonts w:ascii="Arial" w:hAnsi="Arial" w:cs="Apple Chancery"/>
        </w:rPr>
      </w:pPr>
      <w:r>
        <w:rPr>
          <w:rFonts w:ascii="Arial" w:hAnsi="Arial" w:cs="Apple Chancery"/>
        </w:rPr>
        <w:t>Posters – make sure students have interacted with these posters and know how they can help them.</w:t>
      </w:r>
    </w:p>
    <w:p w14:paraId="61AC64C9" w14:textId="77777777" w:rsidR="002E071E" w:rsidRDefault="002E071E" w:rsidP="002E071E">
      <w:pPr>
        <w:pStyle w:val="ListParagraph"/>
        <w:numPr>
          <w:ilvl w:val="0"/>
          <w:numId w:val="2"/>
        </w:numPr>
        <w:rPr>
          <w:rFonts w:ascii="Arial" w:hAnsi="Arial" w:cs="Apple Chancery"/>
        </w:rPr>
      </w:pPr>
      <w:r>
        <w:rPr>
          <w:rFonts w:ascii="Arial" w:hAnsi="Arial" w:cs="Apple Chancery"/>
        </w:rPr>
        <w:t xml:space="preserve">Book cases with a range of reading materials catering for different levels and interests. </w:t>
      </w:r>
    </w:p>
    <w:p w14:paraId="2DA360CA" w14:textId="77777777" w:rsidR="00A76946" w:rsidRPr="002E071E" w:rsidRDefault="00A76946" w:rsidP="00A76946">
      <w:pPr>
        <w:pStyle w:val="ListParagraph"/>
        <w:rPr>
          <w:rFonts w:ascii="Arial" w:hAnsi="Arial" w:cs="Apple Chancery"/>
        </w:rPr>
      </w:pPr>
    </w:p>
    <w:p w14:paraId="6FC50331" w14:textId="77777777" w:rsidR="00A76946" w:rsidRPr="00A76946" w:rsidRDefault="00A76946" w:rsidP="00A76946">
      <w:pPr>
        <w:rPr>
          <w:rFonts w:ascii="Arial" w:hAnsi="Arial" w:cs="Arial"/>
        </w:rPr>
      </w:pPr>
      <w:r w:rsidRPr="00A76946">
        <w:rPr>
          <w:rFonts w:ascii="Arial" w:hAnsi="Arial" w:cs="Arial"/>
        </w:rPr>
        <w:t>(Scholastic, 2012)</w:t>
      </w:r>
    </w:p>
    <w:p w14:paraId="74185886" w14:textId="77777777" w:rsidR="002A12AD" w:rsidRPr="002A12AD" w:rsidRDefault="002A12AD" w:rsidP="002A12AD">
      <w:pPr>
        <w:rPr>
          <w:rFonts w:ascii="Arial" w:hAnsi="Arial" w:cs="Apple Chancery"/>
        </w:rPr>
      </w:pPr>
    </w:p>
    <w:sectPr w:rsidR="002A12AD" w:rsidRPr="002A12AD" w:rsidSect="004863B5">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pple Chancery">
    <w:panose1 w:val="03020702040506060504"/>
    <w:charset w:val="00"/>
    <w:family w:val="auto"/>
    <w:pitch w:val="variable"/>
    <w:sig w:usb0="80000067" w:usb1="00000003" w:usb2="00000000" w:usb3="00000000" w:csb0="000001F3" w:csb1="00000000"/>
  </w:font>
  <w:font w:name="Helvetica">
    <w:panose1 w:val="000000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52B49"/>
    <w:multiLevelType w:val="hybridMultilevel"/>
    <w:tmpl w:val="903A8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BCF39F6"/>
    <w:multiLevelType w:val="hybridMultilevel"/>
    <w:tmpl w:val="ADB46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D80429"/>
    <w:multiLevelType w:val="hybridMultilevel"/>
    <w:tmpl w:val="9FD0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B2323E"/>
    <w:multiLevelType w:val="hybridMultilevel"/>
    <w:tmpl w:val="9162D1E8"/>
    <w:lvl w:ilvl="0" w:tplc="A83CBAAA">
      <w:numFmt w:val="decimalZero"/>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431"/>
    <w:rsid w:val="000561D7"/>
    <w:rsid w:val="0006026F"/>
    <w:rsid w:val="000E44D7"/>
    <w:rsid w:val="001440E6"/>
    <w:rsid w:val="00170D33"/>
    <w:rsid w:val="001D796C"/>
    <w:rsid w:val="0024330D"/>
    <w:rsid w:val="002A12AD"/>
    <w:rsid w:val="002A2E57"/>
    <w:rsid w:val="002A5318"/>
    <w:rsid w:val="002B30D3"/>
    <w:rsid w:val="002D66EA"/>
    <w:rsid w:val="002E071E"/>
    <w:rsid w:val="00303ABD"/>
    <w:rsid w:val="003307A2"/>
    <w:rsid w:val="0035372E"/>
    <w:rsid w:val="003616AC"/>
    <w:rsid w:val="00367DBF"/>
    <w:rsid w:val="003D6395"/>
    <w:rsid w:val="003E57FD"/>
    <w:rsid w:val="003E5FAD"/>
    <w:rsid w:val="003F77FE"/>
    <w:rsid w:val="00404402"/>
    <w:rsid w:val="00443343"/>
    <w:rsid w:val="00444DEE"/>
    <w:rsid w:val="00480431"/>
    <w:rsid w:val="004863B5"/>
    <w:rsid w:val="004D7740"/>
    <w:rsid w:val="004F37FE"/>
    <w:rsid w:val="00504AD8"/>
    <w:rsid w:val="00516735"/>
    <w:rsid w:val="00527F2F"/>
    <w:rsid w:val="00556D54"/>
    <w:rsid w:val="006B608E"/>
    <w:rsid w:val="006F08A8"/>
    <w:rsid w:val="007162E3"/>
    <w:rsid w:val="00736393"/>
    <w:rsid w:val="00752B30"/>
    <w:rsid w:val="00780B1E"/>
    <w:rsid w:val="00783B55"/>
    <w:rsid w:val="007C6BBB"/>
    <w:rsid w:val="008E01B3"/>
    <w:rsid w:val="00933A21"/>
    <w:rsid w:val="009D390D"/>
    <w:rsid w:val="009D68AF"/>
    <w:rsid w:val="00A0704D"/>
    <w:rsid w:val="00A67F0D"/>
    <w:rsid w:val="00A76946"/>
    <w:rsid w:val="00A92E32"/>
    <w:rsid w:val="00BB05FF"/>
    <w:rsid w:val="00BC15A8"/>
    <w:rsid w:val="00C91B21"/>
    <w:rsid w:val="00CA362B"/>
    <w:rsid w:val="00CA7FA4"/>
    <w:rsid w:val="00CC68CD"/>
    <w:rsid w:val="00CF3AE6"/>
    <w:rsid w:val="00D32674"/>
    <w:rsid w:val="00D778DE"/>
    <w:rsid w:val="00D80590"/>
    <w:rsid w:val="00DC5DF5"/>
    <w:rsid w:val="00DE7575"/>
    <w:rsid w:val="00DF29CC"/>
    <w:rsid w:val="00E318C7"/>
    <w:rsid w:val="00E370C5"/>
    <w:rsid w:val="00E865A9"/>
    <w:rsid w:val="00EA75C6"/>
    <w:rsid w:val="00F5082C"/>
    <w:rsid w:val="00FA69FE"/>
    <w:rsid w:val="00FC11A9"/>
    <w:rsid w:val="00FD453E"/>
    <w:rsid w:val="00FD74C8"/>
    <w:rsid w:val="00FD75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7AB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7FD"/>
    <w:pPr>
      <w:ind w:left="720"/>
      <w:contextualSpacing/>
    </w:pPr>
  </w:style>
  <w:style w:type="paragraph" w:styleId="BalloonText">
    <w:name w:val="Balloon Text"/>
    <w:basedOn w:val="Normal"/>
    <w:link w:val="BalloonTextChar"/>
    <w:uiPriority w:val="99"/>
    <w:semiHidden/>
    <w:unhideWhenUsed/>
    <w:rsid w:val="003E57F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E57FD"/>
    <w:rPr>
      <w:rFonts w:ascii="Lucida Grande" w:hAnsi="Lucida Grande" w:cs="Lucida Grande"/>
      <w:sz w:val="18"/>
      <w:szCs w:val="18"/>
    </w:rPr>
  </w:style>
  <w:style w:type="character" w:styleId="Hyperlink">
    <w:name w:val="Hyperlink"/>
    <w:basedOn w:val="DefaultParagraphFont"/>
    <w:uiPriority w:val="99"/>
    <w:unhideWhenUsed/>
    <w:rsid w:val="00933A2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7FD"/>
    <w:pPr>
      <w:ind w:left="720"/>
      <w:contextualSpacing/>
    </w:pPr>
  </w:style>
  <w:style w:type="paragraph" w:styleId="BalloonText">
    <w:name w:val="Balloon Text"/>
    <w:basedOn w:val="Normal"/>
    <w:link w:val="BalloonTextChar"/>
    <w:uiPriority w:val="99"/>
    <w:semiHidden/>
    <w:unhideWhenUsed/>
    <w:rsid w:val="003E57F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E57FD"/>
    <w:rPr>
      <w:rFonts w:ascii="Lucida Grande" w:hAnsi="Lucida Grande" w:cs="Lucida Grande"/>
      <w:sz w:val="18"/>
      <w:szCs w:val="18"/>
    </w:rPr>
  </w:style>
  <w:style w:type="character" w:styleId="Hyperlink">
    <w:name w:val="Hyperlink"/>
    <w:basedOn w:val="DefaultParagraphFont"/>
    <w:uiPriority w:val="99"/>
    <w:unhideWhenUsed/>
    <w:rsid w:val="00933A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gif"/><Relationship Id="rId8" Type="http://schemas.openxmlformats.org/officeDocument/2006/relationships/image" Target="media/image3.gif"/><Relationship Id="rId9" Type="http://schemas.openxmlformats.org/officeDocument/2006/relationships/image" Target="media/image4.gif"/><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7</Pages>
  <Words>1357</Words>
  <Characters>7740</Characters>
  <Application>Microsoft Macintosh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Justine Watson</dc:creator>
  <cp:lastModifiedBy>Justine Watson</cp:lastModifiedBy>
  <cp:revision>4</cp:revision>
  <cp:lastPrinted>2012-04-30T03:21:00Z</cp:lastPrinted>
  <dcterms:created xsi:type="dcterms:W3CDTF">2012-05-04T03:07:00Z</dcterms:created>
  <dcterms:modified xsi:type="dcterms:W3CDTF">2012-05-10T03:48:00Z</dcterms:modified>
</cp:coreProperties>
</file>